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DC9" w:rsidRPr="00B21DB6" w:rsidRDefault="007D0DC9" w:rsidP="007D0DC9">
      <w:pPr>
        <w:spacing w:after="0" w:line="240" w:lineRule="auto"/>
        <w:rPr>
          <w:rFonts w:ascii="Arial" w:eastAsia="Times New Roman" w:hAnsi="Arial" w:cs="Arial"/>
          <w:b/>
          <w:color w:val="000000"/>
          <w:sz w:val="24"/>
          <w:szCs w:val="24"/>
          <w:lang w:eastAsia="en-GB"/>
        </w:rPr>
      </w:pPr>
      <w:r w:rsidRPr="00B21DB6">
        <w:rPr>
          <w:rFonts w:ascii="Arial" w:eastAsia="Times New Roman" w:hAnsi="Arial" w:cs="Arial"/>
          <w:b/>
          <w:color w:val="000000"/>
          <w:sz w:val="24"/>
          <w:szCs w:val="24"/>
          <w:lang w:eastAsia="en-GB"/>
        </w:rPr>
        <w:t>Regulatory Committee</w:t>
      </w:r>
    </w:p>
    <w:p w:rsidR="007D0DC9" w:rsidRDefault="00533FDF" w:rsidP="007D0DC9">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Meeting to be held on </w:t>
      </w:r>
      <w:r w:rsidR="00852ABF">
        <w:rPr>
          <w:rFonts w:ascii="Arial" w:eastAsia="Times New Roman" w:hAnsi="Arial" w:cs="Arial"/>
          <w:color w:val="000000"/>
          <w:sz w:val="24"/>
          <w:szCs w:val="24"/>
          <w:lang w:eastAsia="en-GB"/>
        </w:rPr>
        <w:t>1</w:t>
      </w:r>
      <w:r w:rsidR="009F7AD4" w:rsidRPr="00B21DB6">
        <w:rPr>
          <w:rFonts w:ascii="Arial" w:eastAsia="Times New Roman" w:hAnsi="Arial" w:cs="Arial"/>
          <w:color w:val="000000"/>
          <w:sz w:val="24"/>
          <w:szCs w:val="24"/>
          <w:lang w:eastAsia="en-GB"/>
        </w:rPr>
        <w:t>6 September 2020</w:t>
      </w:r>
    </w:p>
    <w:p w:rsidR="00C9369F" w:rsidRDefault="00C9369F" w:rsidP="007D0DC9">
      <w:pPr>
        <w:spacing w:after="0" w:line="240" w:lineRule="auto"/>
        <w:rPr>
          <w:rFonts w:ascii="Arial" w:eastAsia="Times New Roman" w:hAnsi="Arial" w:cs="Arial"/>
          <w:color w:val="000000"/>
          <w:sz w:val="24"/>
          <w:szCs w:val="24"/>
          <w:lang w:eastAsia="en-GB"/>
        </w:rPr>
      </w:pPr>
    </w:p>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tblGrid>
      <w:tr w:rsidR="00C9369F" w:rsidRPr="00C9369F" w:rsidTr="00C24CBE">
        <w:tblPrEx>
          <w:tblCellMar>
            <w:top w:w="0" w:type="dxa"/>
            <w:bottom w:w="0" w:type="dxa"/>
          </w:tblCellMar>
        </w:tblPrEx>
        <w:tc>
          <w:tcPr>
            <w:tcW w:w="3260" w:type="dxa"/>
          </w:tcPr>
          <w:p w:rsidR="00C9369F" w:rsidRPr="00C9369F" w:rsidRDefault="00C9369F" w:rsidP="00C9369F">
            <w:pPr>
              <w:spacing w:after="0" w:line="240" w:lineRule="auto"/>
              <w:rPr>
                <w:rFonts w:ascii="Arial" w:eastAsia="Times New Roman" w:hAnsi="Arial" w:cs="Times New Roman"/>
                <w:sz w:val="24"/>
                <w:szCs w:val="20"/>
                <w:lang w:eastAsia="en-GB"/>
              </w:rPr>
            </w:pPr>
            <w:r w:rsidRPr="00C9369F">
              <w:rPr>
                <w:rFonts w:ascii="Arial" w:eastAsia="Times New Roman" w:hAnsi="Arial" w:cs="Times New Roman"/>
                <w:b/>
                <w:sz w:val="28"/>
                <w:szCs w:val="20"/>
                <w:lang w:eastAsia="en-GB"/>
              </w:rPr>
              <w:t xml:space="preserve">Part I </w:t>
            </w:r>
          </w:p>
        </w:tc>
      </w:tr>
    </w:tbl>
    <w:p w:rsidR="00C9369F" w:rsidRPr="00B21DB6" w:rsidRDefault="00C9369F" w:rsidP="00C9369F">
      <w:pPr>
        <w:spacing w:after="0" w:line="240" w:lineRule="auto"/>
        <w:jc w:val="right"/>
        <w:rPr>
          <w:rFonts w:ascii="Arial" w:eastAsia="Times New Roman" w:hAnsi="Arial" w:cs="Arial"/>
          <w:color w:val="000000"/>
          <w:sz w:val="24"/>
          <w:szCs w:val="24"/>
          <w:lang w:eastAsia="en-GB"/>
        </w:rPr>
      </w:pPr>
    </w:p>
    <w:tbl>
      <w:tblPr>
        <w:tblW w:w="3260" w:type="dxa"/>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tblGrid>
      <w:tr w:rsidR="007D0DC9" w:rsidRPr="00B21DB6" w:rsidTr="00C9369F">
        <w:tc>
          <w:tcPr>
            <w:tcW w:w="3260" w:type="dxa"/>
          </w:tcPr>
          <w:p w:rsidR="007D0DC9" w:rsidRPr="00B21DB6" w:rsidRDefault="007D0DC9" w:rsidP="007D0DC9">
            <w:pPr>
              <w:spacing w:after="0" w:line="240" w:lineRule="auto"/>
              <w:rPr>
                <w:rFonts w:ascii="Arial" w:eastAsia="Times New Roman" w:hAnsi="Arial" w:cs="Arial"/>
                <w:color w:val="000000"/>
                <w:sz w:val="24"/>
                <w:szCs w:val="24"/>
                <w:lang w:eastAsia="en-GB"/>
              </w:rPr>
            </w:pPr>
            <w:r w:rsidRPr="00B21DB6">
              <w:rPr>
                <w:rFonts w:ascii="Arial" w:eastAsia="Times New Roman" w:hAnsi="Arial" w:cs="Arial"/>
                <w:color w:val="000000"/>
                <w:sz w:val="24"/>
                <w:szCs w:val="24"/>
                <w:lang w:eastAsia="en-GB"/>
              </w:rPr>
              <w:t>Electoral Division affected:</w:t>
            </w:r>
          </w:p>
          <w:p w:rsidR="007D0DC9" w:rsidRPr="00B21DB6" w:rsidRDefault="000A2FBA" w:rsidP="007D0DC9">
            <w:pPr>
              <w:spacing w:after="0" w:line="240" w:lineRule="auto"/>
              <w:rPr>
                <w:rFonts w:ascii="Arial" w:eastAsia="Times New Roman" w:hAnsi="Arial" w:cs="Arial"/>
                <w:color w:val="000000"/>
                <w:sz w:val="24"/>
                <w:szCs w:val="24"/>
                <w:u w:val="single"/>
                <w:lang w:eastAsia="en-GB"/>
              </w:rPr>
            </w:pPr>
            <w:r>
              <w:rPr>
                <w:rFonts w:ascii="Arial" w:eastAsia="Times New Roman" w:hAnsi="Arial" w:cs="Arial"/>
                <w:color w:val="000000"/>
                <w:sz w:val="24"/>
                <w:szCs w:val="24"/>
                <w:lang w:eastAsia="en-GB"/>
              </w:rPr>
              <w:t>Mid Rossendale</w:t>
            </w:r>
          </w:p>
        </w:tc>
      </w:tr>
    </w:tbl>
    <w:p w:rsidR="007D0DC9" w:rsidRPr="00B21DB6" w:rsidRDefault="007D0DC9" w:rsidP="007D0DC9">
      <w:pPr>
        <w:spacing w:after="0" w:line="240" w:lineRule="auto"/>
        <w:rPr>
          <w:rFonts w:ascii="Arial" w:eastAsia="Times New Roman" w:hAnsi="Arial" w:cs="Arial"/>
          <w:b/>
          <w:color w:val="000000"/>
          <w:sz w:val="24"/>
          <w:szCs w:val="24"/>
          <w:lang w:eastAsia="en-GB"/>
        </w:rPr>
      </w:pPr>
    </w:p>
    <w:p w:rsidR="007D0DC9" w:rsidRPr="00B21DB6" w:rsidRDefault="000A2FBA" w:rsidP="007D0DC9">
      <w:pPr>
        <w:autoSpaceDE w:val="0"/>
        <w:autoSpaceDN w:val="0"/>
        <w:adjustRightInd w:val="0"/>
        <w:spacing w:after="0" w:line="240" w:lineRule="auto"/>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Highways Act 1980 – Section 118</w:t>
      </w:r>
    </w:p>
    <w:p w:rsidR="007D0DC9" w:rsidRPr="00B21DB6" w:rsidRDefault="007D0DC9" w:rsidP="007D0DC9">
      <w:pPr>
        <w:autoSpaceDE w:val="0"/>
        <w:autoSpaceDN w:val="0"/>
        <w:adjustRightInd w:val="0"/>
        <w:spacing w:after="0" w:line="240" w:lineRule="auto"/>
        <w:rPr>
          <w:rFonts w:ascii="Arial" w:eastAsia="Times New Roman" w:hAnsi="Arial" w:cs="Arial"/>
          <w:b/>
          <w:color w:val="000000"/>
          <w:sz w:val="24"/>
          <w:szCs w:val="24"/>
          <w:lang w:eastAsia="en-GB"/>
        </w:rPr>
      </w:pPr>
      <w:r w:rsidRPr="00B21DB6">
        <w:rPr>
          <w:rFonts w:ascii="Arial" w:eastAsia="Times New Roman" w:hAnsi="Arial" w:cs="Arial"/>
          <w:b/>
          <w:color w:val="000000"/>
          <w:sz w:val="24"/>
          <w:szCs w:val="24"/>
          <w:lang w:eastAsia="en-GB"/>
        </w:rPr>
        <w:t xml:space="preserve">Wildlife and Countryside Act </w:t>
      </w:r>
      <w:r w:rsidR="000A2FBA">
        <w:rPr>
          <w:rFonts w:ascii="Arial" w:eastAsia="Times New Roman" w:hAnsi="Arial" w:cs="Arial"/>
          <w:b/>
          <w:color w:val="000000"/>
          <w:sz w:val="24"/>
          <w:szCs w:val="24"/>
          <w:lang w:eastAsia="en-GB"/>
        </w:rPr>
        <w:t>1981</w:t>
      </w:r>
      <w:r w:rsidRPr="00B21DB6">
        <w:rPr>
          <w:rFonts w:ascii="Arial" w:eastAsia="Times New Roman" w:hAnsi="Arial" w:cs="Arial"/>
          <w:b/>
          <w:color w:val="000000"/>
          <w:sz w:val="24"/>
          <w:szCs w:val="24"/>
          <w:lang w:eastAsia="en-GB"/>
        </w:rPr>
        <w:t xml:space="preserve"> – Section 53A </w:t>
      </w:r>
    </w:p>
    <w:p w:rsidR="007D0DC9" w:rsidRPr="00B21DB6" w:rsidRDefault="007D0DC9" w:rsidP="00534F8E">
      <w:pPr>
        <w:autoSpaceDE w:val="0"/>
        <w:autoSpaceDN w:val="0"/>
        <w:adjustRightInd w:val="0"/>
        <w:spacing w:after="0" w:line="240" w:lineRule="auto"/>
        <w:rPr>
          <w:rFonts w:ascii="Arial" w:eastAsia="Times New Roman" w:hAnsi="Arial" w:cs="Arial"/>
          <w:b/>
          <w:color w:val="000000"/>
          <w:sz w:val="24"/>
          <w:szCs w:val="24"/>
          <w:lang w:eastAsia="en-GB"/>
        </w:rPr>
      </w:pPr>
      <w:r w:rsidRPr="00B21DB6">
        <w:rPr>
          <w:rFonts w:ascii="Arial" w:eastAsia="Times New Roman" w:hAnsi="Arial" w:cs="Arial"/>
          <w:b/>
          <w:color w:val="000000"/>
          <w:sz w:val="24"/>
          <w:szCs w:val="24"/>
          <w:lang w:eastAsia="en-GB"/>
        </w:rPr>
        <w:t xml:space="preserve">Proposed </w:t>
      </w:r>
      <w:r w:rsidR="000A2FBA">
        <w:rPr>
          <w:rFonts w:ascii="Arial" w:eastAsia="Times New Roman" w:hAnsi="Arial" w:cs="Arial"/>
          <w:b/>
          <w:color w:val="000000"/>
          <w:sz w:val="24"/>
          <w:szCs w:val="24"/>
          <w:lang w:eastAsia="en-GB"/>
        </w:rPr>
        <w:t>Extinguishment</w:t>
      </w:r>
      <w:r w:rsidRPr="00B21DB6">
        <w:rPr>
          <w:rFonts w:ascii="Arial" w:eastAsia="Times New Roman" w:hAnsi="Arial" w:cs="Arial"/>
          <w:b/>
          <w:color w:val="000000"/>
          <w:sz w:val="24"/>
          <w:szCs w:val="24"/>
          <w:lang w:eastAsia="en-GB"/>
        </w:rPr>
        <w:t xml:space="preserve"> of Part </w:t>
      </w:r>
      <w:r w:rsidR="00852ABF">
        <w:rPr>
          <w:rFonts w:ascii="Arial" w:hAnsi="Arial" w:cs="Arial"/>
          <w:b/>
          <w:sz w:val="24"/>
          <w:szCs w:val="24"/>
        </w:rPr>
        <w:t xml:space="preserve">of </w:t>
      </w:r>
      <w:r w:rsidR="00534F8E">
        <w:rPr>
          <w:rFonts w:ascii="Arial" w:hAnsi="Arial" w:cs="Arial"/>
          <w:b/>
          <w:sz w:val="24"/>
          <w:szCs w:val="24"/>
        </w:rPr>
        <w:t xml:space="preserve">the Recorded Route of </w:t>
      </w:r>
      <w:r w:rsidR="00852ABF">
        <w:rPr>
          <w:rFonts w:ascii="Arial" w:hAnsi="Arial" w:cs="Arial"/>
          <w:b/>
          <w:sz w:val="24"/>
          <w:szCs w:val="24"/>
        </w:rPr>
        <w:t xml:space="preserve">Footpath </w:t>
      </w:r>
      <w:proofErr w:type="spellStart"/>
      <w:r w:rsidR="000A2FBA">
        <w:rPr>
          <w:rFonts w:ascii="Arial" w:hAnsi="Arial" w:cs="Arial"/>
          <w:b/>
          <w:sz w:val="24"/>
          <w:szCs w:val="24"/>
        </w:rPr>
        <w:t>Rawtenstall</w:t>
      </w:r>
      <w:proofErr w:type="spellEnd"/>
      <w:r w:rsidR="00852ABF">
        <w:rPr>
          <w:rFonts w:ascii="Arial" w:hAnsi="Arial" w:cs="Arial"/>
          <w:b/>
          <w:sz w:val="24"/>
          <w:szCs w:val="24"/>
        </w:rPr>
        <w:t xml:space="preserve"> </w:t>
      </w:r>
      <w:r w:rsidR="000A2FBA">
        <w:rPr>
          <w:rFonts w:ascii="Arial" w:hAnsi="Arial" w:cs="Arial"/>
          <w:b/>
          <w:sz w:val="24"/>
          <w:szCs w:val="24"/>
        </w:rPr>
        <w:t>205</w:t>
      </w:r>
      <w:r w:rsidR="00E34131">
        <w:rPr>
          <w:rFonts w:ascii="Arial" w:hAnsi="Arial" w:cs="Arial"/>
          <w:b/>
          <w:sz w:val="24"/>
          <w:szCs w:val="24"/>
        </w:rPr>
        <w:t xml:space="preserve">, </w:t>
      </w:r>
      <w:r w:rsidR="003D6D19">
        <w:rPr>
          <w:rFonts w:ascii="Arial" w:hAnsi="Arial" w:cs="Arial"/>
          <w:b/>
          <w:sz w:val="24"/>
          <w:szCs w:val="24"/>
        </w:rPr>
        <w:t xml:space="preserve">From </w:t>
      </w:r>
      <w:r w:rsidR="00534F8E" w:rsidRPr="00534F8E">
        <w:rPr>
          <w:rFonts w:ascii="Arial" w:hAnsi="Arial" w:cs="Arial"/>
          <w:b/>
          <w:sz w:val="24"/>
          <w:szCs w:val="24"/>
        </w:rPr>
        <w:t xml:space="preserve">Windsor Avenue to </w:t>
      </w:r>
      <w:proofErr w:type="spellStart"/>
      <w:r w:rsidR="00534F8E" w:rsidRPr="00534F8E">
        <w:rPr>
          <w:rFonts w:ascii="Arial" w:hAnsi="Arial" w:cs="Arial"/>
          <w:b/>
          <w:sz w:val="24"/>
          <w:szCs w:val="24"/>
        </w:rPr>
        <w:t>Staghills</w:t>
      </w:r>
      <w:proofErr w:type="spellEnd"/>
      <w:r w:rsidR="00534F8E" w:rsidRPr="00534F8E">
        <w:rPr>
          <w:rFonts w:ascii="Arial" w:hAnsi="Arial" w:cs="Arial"/>
          <w:b/>
          <w:sz w:val="24"/>
          <w:szCs w:val="24"/>
        </w:rPr>
        <w:t xml:space="preserve"> Road</w:t>
      </w:r>
      <w:r w:rsidR="00E34131">
        <w:rPr>
          <w:rFonts w:ascii="Arial" w:hAnsi="Arial" w:cs="Arial"/>
          <w:b/>
          <w:sz w:val="24"/>
          <w:szCs w:val="24"/>
        </w:rPr>
        <w:t xml:space="preserve">, </w:t>
      </w:r>
      <w:r w:rsidR="000A2FBA">
        <w:rPr>
          <w:rFonts w:ascii="Arial" w:hAnsi="Arial" w:cs="Arial"/>
          <w:b/>
          <w:sz w:val="24"/>
          <w:szCs w:val="24"/>
        </w:rPr>
        <w:t>Rossendale</w:t>
      </w:r>
      <w:r w:rsidRPr="00B21DB6">
        <w:rPr>
          <w:rFonts w:ascii="Arial" w:eastAsia="Times New Roman" w:hAnsi="Arial" w:cs="Arial"/>
          <w:b/>
          <w:color w:val="000000"/>
          <w:sz w:val="24"/>
          <w:szCs w:val="24"/>
          <w:lang w:eastAsia="en-GB"/>
        </w:rPr>
        <w:t xml:space="preserve"> Borough</w:t>
      </w:r>
    </w:p>
    <w:p w:rsidR="007D0DC9" w:rsidRPr="000827DC" w:rsidRDefault="007D0DC9" w:rsidP="007D0DC9">
      <w:pPr>
        <w:spacing w:after="0" w:line="240" w:lineRule="auto"/>
        <w:rPr>
          <w:rFonts w:ascii="Arial" w:eastAsia="Times New Roman" w:hAnsi="Arial" w:cs="Arial"/>
          <w:color w:val="000000"/>
          <w:sz w:val="24"/>
          <w:szCs w:val="24"/>
          <w:lang w:eastAsia="en-GB"/>
        </w:rPr>
      </w:pPr>
      <w:r w:rsidRPr="000827DC">
        <w:rPr>
          <w:rFonts w:ascii="Arial" w:eastAsia="Times New Roman" w:hAnsi="Arial" w:cs="Arial"/>
          <w:color w:val="000000"/>
          <w:sz w:val="24"/>
          <w:szCs w:val="24"/>
          <w:lang w:eastAsia="en-GB"/>
        </w:rPr>
        <w:t>(Annexes 'B' and 'C' refer)</w:t>
      </w:r>
    </w:p>
    <w:p w:rsidR="007D0DC9" w:rsidRPr="00B21DB6" w:rsidRDefault="007D0DC9" w:rsidP="007D0DC9">
      <w:pPr>
        <w:spacing w:after="0" w:line="240" w:lineRule="auto"/>
        <w:rPr>
          <w:rFonts w:ascii="Arial" w:eastAsia="Times New Roman" w:hAnsi="Arial" w:cs="Arial"/>
          <w:color w:val="000000"/>
          <w:sz w:val="24"/>
          <w:szCs w:val="24"/>
          <w:lang w:eastAsia="en-GB"/>
        </w:rPr>
      </w:pPr>
    </w:p>
    <w:p w:rsidR="007D0DC9" w:rsidRPr="00B21DB6" w:rsidRDefault="007D0DC9" w:rsidP="007D0DC9">
      <w:pPr>
        <w:spacing w:after="0" w:line="240" w:lineRule="auto"/>
        <w:jc w:val="both"/>
        <w:rPr>
          <w:rFonts w:ascii="Arial" w:eastAsia="Times New Roman" w:hAnsi="Arial" w:cs="Arial"/>
          <w:color w:val="000000"/>
          <w:sz w:val="24"/>
          <w:szCs w:val="24"/>
        </w:rPr>
      </w:pPr>
      <w:r w:rsidRPr="00B21DB6">
        <w:rPr>
          <w:rFonts w:ascii="Arial" w:eastAsia="Times New Roman" w:hAnsi="Arial" w:cs="Arial"/>
          <w:color w:val="000000"/>
          <w:sz w:val="24"/>
          <w:szCs w:val="24"/>
        </w:rPr>
        <w:t>Contact for further information:</w:t>
      </w:r>
    </w:p>
    <w:p w:rsidR="007D0DC9" w:rsidRPr="00B21DB6" w:rsidRDefault="007D0DC9" w:rsidP="007D0DC9">
      <w:pPr>
        <w:spacing w:after="0" w:line="240" w:lineRule="auto"/>
        <w:jc w:val="both"/>
        <w:rPr>
          <w:rFonts w:ascii="Arial" w:eastAsia="Times New Roman" w:hAnsi="Arial" w:cs="Arial"/>
          <w:color w:val="000000"/>
          <w:sz w:val="24"/>
          <w:szCs w:val="24"/>
        </w:rPr>
      </w:pPr>
      <w:r w:rsidRPr="00B21DB6">
        <w:rPr>
          <w:rFonts w:ascii="Arial" w:eastAsia="Times New Roman" w:hAnsi="Arial" w:cs="Arial"/>
          <w:color w:val="000000"/>
          <w:sz w:val="24"/>
          <w:szCs w:val="24"/>
        </w:rPr>
        <w:t>Mrs R Paulson, Planning and Environment Group</w:t>
      </w:r>
    </w:p>
    <w:p w:rsidR="007D0DC9" w:rsidRPr="00B21DB6" w:rsidRDefault="007D0DC9" w:rsidP="007D0DC9">
      <w:pPr>
        <w:spacing w:after="0" w:line="240" w:lineRule="auto"/>
        <w:jc w:val="both"/>
        <w:rPr>
          <w:rFonts w:ascii="Arial" w:eastAsia="Times New Roman" w:hAnsi="Arial" w:cs="Arial"/>
          <w:sz w:val="24"/>
          <w:szCs w:val="24"/>
          <w:lang w:eastAsia="en-GB"/>
        </w:rPr>
      </w:pPr>
      <w:r w:rsidRPr="00B21DB6">
        <w:rPr>
          <w:rFonts w:ascii="Arial" w:eastAsia="Times New Roman" w:hAnsi="Arial" w:cs="Arial"/>
          <w:sz w:val="24"/>
          <w:szCs w:val="24"/>
          <w:lang w:eastAsia="en-GB"/>
        </w:rPr>
        <w:t xml:space="preserve">07917 836628, </w:t>
      </w:r>
      <w:hyperlink r:id="rId7" w:history="1">
        <w:r w:rsidRPr="00B21DB6">
          <w:rPr>
            <w:rFonts w:ascii="Arial" w:eastAsia="Times New Roman" w:hAnsi="Arial" w:cs="Arial"/>
            <w:color w:val="0000FF"/>
            <w:sz w:val="24"/>
            <w:szCs w:val="24"/>
            <w:u w:val="single"/>
            <w:lang w:eastAsia="en-GB"/>
          </w:rPr>
          <w:t>ros.paulson@lancashire.gov.uk</w:t>
        </w:r>
      </w:hyperlink>
    </w:p>
    <w:p w:rsidR="007D0DC9" w:rsidRPr="00B21DB6" w:rsidRDefault="007D0DC9" w:rsidP="007D0DC9">
      <w:pPr>
        <w:spacing w:after="0" w:line="240" w:lineRule="auto"/>
        <w:rPr>
          <w:rFonts w:ascii="Arial" w:eastAsia="Times New Roman" w:hAnsi="Arial" w:cs="Arial"/>
          <w:color w:val="000000"/>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7D0DC9" w:rsidRPr="00B21DB6" w:rsidTr="00E03C20">
        <w:tc>
          <w:tcPr>
            <w:tcW w:w="9180" w:type="dxa"/>
          </w:tcPr>
          <w:p w:rsidR="007D0DC9" w:rsidRPr="00B21DB6" w:rsidRDefault="007D0DC9" w:rsidP="007D0DC9">
            <w:pPr>
              <w:spacing w:after="0" w:line="240" w:lineRule="auto"/>
              <w:jc w:val="both"/>
              <w:rPr>
                <w:rFonts w:ascii="Arial" w:eastAsia="Times New Roman" w:hAnsi="Arial" w:cs="Arial"/>
                <w:color w:val="000000"/>
                <w:sz w:val="24"/>
                <w:szCs w:val="24"/>
                <w:lang w:eastAsia="en-GB"/>
              </w:rPr>
            </w:pPr>
          </w:p>
          <w:p w:rsidR="007D0DC9" w:rsidRPr="00B21DB6" w:rsidRDefault="007D0DC9" w:rsidP="007D0DC9">
            <w:pPr>
              <w:keepNext/>
              <w:spacing w:after="0" w:line="240" w:lineRule="auto"/>
              <w:jc w:val="both"/>
              <w:outlineLvl w:val="5"/>
              <w:rPr>
                <w:rFonts w:ascii="Arial" w:eastAsia="Times New Roman" w:hAnsi="Arial" w:cs="Arial"/>
                <w:b/>
                <w:color w:val="000000"/>
                <w:sz w:val="24"/>
                <w:szCs w:val="24"/>
                <w:lang w:eastAsia="en-GB"/>
              </w:rPr>
            </w:pPr>
            <w:r w:rsidRPr="00B21DB6">
              <w:rPr>
                <w:rFonts w:ascii="Arial" w:eastAsia="Times New Roman" w:hAnsi="Arial" w:cs="Arial"/>
                <w:b/>
                <w:color w:val="000000"/>
                <w:sz w:val="24"/>
                <w:szCs w:val="24"/>
                <w:lang w:eastAsia="en-GB"/>
              </w:rPr>
              <w:t>Executive Summary</w:t>
            </w:r>
          </w:p>
          <w:p w:rsidR="007D0DC9" w:rsidRPr="00B21DB6" w:rsidRDefault="007D0DC9" w:rsidP="007D0DC9">
            <w:pPr>
              <w:spacing w:after="0" w:line="240" w:lineRule="auto"/>
              <w:jc w:val="both"/>
              <w:rPr>
                <w:rFonts w:ascii="Arial" w:eastAsia="Times New Roman" w:hAnsi="Arial" w:cs="Arial"/>
                <w:color w:val="000000"/>
                <w:sz w:val="24"/>
                <w:szCs w:val="24"/>
                <w:lang w:eastAsia="en-GB"/>
              </w:rPr>
            </w:pPr>
          </w:p>
          <w:p w:rsidR="007D0DC9" w:rsidRPr="00B21DB6" w:rsidRDefault="007D0DC9" w:rsidP="007D0DC9">
            <w:pPr>
              <w:spacing w:after="0" w:line="240" w:lineRule="auto"/>
              <w:jc w:val="both"/>
              <w:rPr>
                <w:rFonts w:ascii="Arial" w:eastAsia="Times New Roman" w:hAnsi="Arial" w:cs="Arial"/>
                <w:color w:val="000000"/>
                <w:sz w:val="24"/>
                <w:szCs w:val="24"/>
                <w:lang w:eastAsia="en-GB"/>
              </w:rPr>
            </w:pPr>
            <w:r w:rsidRPr="00B21DB6">
              <w:rPr>
                <w:rFonts w:ascii="Arial" w:eastAsia="Times New Roman" w:hAnsi="Arial" w:cs="Arial"/>
                <w:color w:val="000000"/>
                <w:sz w:val="24"/>
                <w:szCs w:val="24"/>
                <w:lang w:eastAsia="en-GB"/>
              </w:rPr>
              <w:t xml:space="preserve">The proposed </w:t>
            </w:r>
            <w:r w:rsidR="000A2FBA">
              <w:rPr>
                <w:rFonts w:ascii="Arial" w:eastAsia="Times New Roman" w:hAnsi="Arial" w:cs="Arial"/>
                <w:color w:val="000000"/>
                <w:sz w:val="24"/>
                <w:szCs w:val="24"/>
                <w:lang w:eastAsia="en-GB"/>
              </w:rPr>
              <w:t>extinguishment</w:t>
            </w:r>
            <w:r w:rsidRPr="00B21DB6">
              <w:rPr>
                <w:rFonts w:ascii="Arial" w:eastAsia="Times New Roman" w:hAnsi="Arial" w:cs="Arial"/>
                <w:color w:val="000000"/>
                <w:sz w:val="24"/>
                <w:szCs w:val="24"/>
                <w:lang w:eastAsia="en-GB"/>
              </w:rPr>
              <w:t xml:space="preserve"> of part of </w:t>
            </w:r>
            <w:r w:rsidR="009F7AD4" w:rsidRPr="00B21DB6">
              <w:rPr>
                <w:rFonts w:ascii="Arial" w:eastAsia="Times New Roman" w:hAnsi="Arial" w:cs="Arial"/>
                <w:color w:val="000000"/>
                <w:sz w:val="24"/>
                <w:szCs w:val="24"/>
                <w:lang w:eastAsia="en-GB"/>
              </w:rPr>
              <w:t>Footpath</w:t>
            </w:r>
            <w:r w:rsidR="00852ABF">
              <w:rPr>
                <w:rFonts w:ascii="Arial" w:eastAsia="Times New Roman" w:hAnsi="Arial" w:cs="Arial"/>
                <w:color w:val="000000"/>
                <w:sz w:val="24"/>
                <w:szCs w:val="24"/>
                <w:lang w:eastAsia="en-GB"/>
              </w:rPr>
              <w:t xml:space="preserve"> </w:t>
            </w:r>
            <w:proofErr w:type="spellStart"/>
            <w:r w:rsidR="000A2FBA">
              <w:rPr>
                <w:rFonts w:ascii="Arial" w:eastAsia="Times New Roman" w:hAnsi="Arial" w:cs="Arial"/>
                <w:color w:val="000000"/>
                <w:sz w:val="24"/>
                <w:szCs w:val="24"/>
                <w:lang w:eastAsia="en-GB"/>
              </w:rPr>
              <w:t>Rawtenstall</w:t>
            </w:r>
            <w:proofErr w:type="spellEnd"/>
            <w:r w:rsidR="00852ABF">
              <w:rPr>
                <w:rFonts w:ascii="Arial" w:eastAsia="Times New Roman" w:hAnsi="Arial" w:cs="Arial"/>
                <w:color w:val="000000"/>
                <w:sz w:val="24"/>
                <w:szCs w:val="24"/>
                <w:lang w:eastAsia="en-GB"/>
              </w:rPr>
              <w:t xml:space="preserve"> </w:t>
            </w:r>
            <w:r w:rsidR="000A2FBA">
              <w:rPr>
                <w:rFonts w:ascii="Arial" w:eastAsia="Times New Roman" w:hAnsi="Arial" w:cs="Arial"/>
                <w:color w:val="000000"/>
                <w:sz w:val="24"/>
                <w:szCs w:val="24"/>
                <w:lang w:eastAsia="en-GB"/>
              </w:rPr>
              <w:t>205</w:t>
            </w:r>
            <w:r w:rsidRPr="00B21DB6">
              <w:rPr>
                <w:rFonts w:ascii="Arial" w:eastAsia="Times New Roman" w:hAnsi="Arial" w:cs="Arial"/>
                <w:color w:val="000000"/>
                <w:sz w:val="24"/>
                <w:szCs w:val="24"/>
                <w:lang w:eastAsia="en-GB"/>
              </w:rPr>
              <w:t xml:space="preserve">, </w:t>
            </w:r>
            <w:r w:rsidR="000A2FBA">
              <w:rPr>
                <w:rFonts w:ascii="Arial" w:eastAsia="Times New Roman" w:hAnsi="Arial" w:cs="Arial"/>
                <w:color w:val="000000"/>
                <w:sz w:val="24"/>
                <w:szCs w:val="24"/>
                <w:lang w:eastAsia="en-GB"/>
              </w:rPr>
              <w:t>Rossendale</w:t>
            </w:r>
            <w:r w:rsidRPr="00B21DB6">
              <w:rPr>
                <w:rFonts w:ascii="Arial" w:eastAsia="Times New Roman" w:hAnsi="Arial" w:cs="Arial"/>
                <w:color w:val="000000"/>
                <w:sz w:val="24"/>
                <w:szCs w:val="24"/>
                <w:lang w:eastAsia="en-GB"/>
              </w:rPr>
              <w:t xml:space="preserve"> Borough.</w:t>
            </w:r>
          </w:p>
          <w:p w:rsidR="007D0DC9" w:rsidRPr="00B21DB6" w:rsidRDefault="007D0DC9" w:rsidP="007D0DC9">
            <w:pPr>
              <w:spacing w:after="0" w:line="240" w:lineRule="auto"/>
              <w:jc w:val="both"/>
              <w:rPr>
                <w:rFonts w:ascii="Arial" w:eastAsia="Times New Roman" w:hAnsi="Arial" w:cs="Arial"/>
                <w:color w:val="000000"/>
                <w:sz w:val="24"/>
                <w:szCs w:val="24"/>
                <w:lang w:eastAsia="en-GB"/>
              </w:rPr>
            </w:pPr>
          </w:p>
          <w:p w:rsidR="007D0DC9" w:rsidRPr="00B21DB6" w:rsidRDefault="007D0DC9" w:rsidP="007D0DC9">
            <w:pPr>
              <w:keepNext/>
              <w:spacing w:after="0" w:line="240" w:lineRule="auto"/>
              <w:ind w:left="720" w:hanging="720"/>
              <w:jc w:val="both"/>
              <w:outlineLvl w:val="1"/>
              <w:rPr>
                <w:rFonts w:ascii="Arial" w:eastAsia="Times New Roman" w:hAnsi="Arial" w:cs="Arial"/>
                <w:b/>
                <w:color w:val="000000"/>
                <w:sz w:val="24"/>
                <w:szCs w:val="24"/>
                <w:lang w:eastAsia="en-GB"/>
              </w:rPr>
            </w:pPr>
            <w:r w:rsidRPr="00B21DB6">
              <w:rPr>
                <w:rFonts w:ascii="Arial" w:eastAsia="Times New Roman" w:hAnsi="Arial" w:cs="Arial"/>
                <w:b/>
                <w:color w:val="000000"/>
                <w:sz w:val="24"/>
                <w:szCs w:val="24"/>
                <w:lang w:eastAsia="en-GB"/>
              </w:rPr>
              <w:t>Recommendation</w:t>
            </w:r>
          </w:p>
          <w:p w:rsidR="007D0DC9" w:rsidRPr="00B21DB6" w:rsidRDefault="007D0DC9" w:rsidP="000827DC">
            <w:pPr>
              <w:spacing w:after="0" w:line="240" w:lineRule="auto"/>
              <w:jc w:val="both"/>
              <w:rPr>
                <w:rFonts w:ascii="Arial" w:eastAsia="Times New Roman" w:hAnsi="Arial" w:cs="Arial"/>
                <w:color w:val="000000"/>
                <w:sz w:val="24"/>
                <w:szCs w:val="24"/>
                <w:lang w:eastAsia="en-GB"/>
              </w:rPr>
            </w:pPr>
          </w:p>
          <w:p w:rsidR="007D0DC9" w:rsidRDefault="00533FDF" w:rsidP="000827DC">
            <w:pPr>
              <w:numPr>
                <w:ilvl w:val="0"/>
                <w:numId w:val="1"/>
              </w:numPr>
              <w:spacing w:after="0" w:line="240" w:lineRule="auto"/>
              <w:contextualSpacing/>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w:t>
            </w:r>
            <w:r w:rsidRPr="00533FDF">
              <w:rPr>
                <w:rFonts w:ascii="Arial" w:eastAsia="Times New Roman" w:hAnsi="Arial" w:cs="Arial"/>
                <w:color w:val="000000"/>
                <w:sz w:val="24"/>
                <w:szCs w:val="24"/>
                <w:lang w:eastAsia="en-GB"/>
              </w:rPr>
              <w:t>hat subject to no significantly adverse responses to the consultations, an Order be made under Section 1</w:t>
            </w:r>
            <w:r w:rsidR="000A2FBA">
              <w:rPr>
                <w:rFonts w:ascii="Arial" w:eastAsia="Times New Roman" w:hAnsi="Arial" w:cs="Arial"/>
                <w:color w:val="000000"/>
                <w:sz w:val="24"/>
                <w:szCs w:val="24"/>
                <w:lang w:eastAsia="en-GB"/>
              </w:rPr>
              <w:t>18</w:t>
            </w:r>
            <w:r w:rsidRPr="00533FDF">
              <w:rPr>
                <w:rFonts w:ascii="Arial" w:eastAsia="Times New Roman" w:hAnsi="Arial" w:cs="Arial"/>
                <w:color w:val="000000"/>
                <w:sz w:val="24"/>
                <w:szCs w:val="24"/>
                <w:lang w:eastAsia="en-GB"/>
              </w:rPr>
              <w:t xml:space="preserve"> of the Highways Act </w:t>
            </w:r>
            <w:r w:rsidR="000A2FBA">
              <w:rPr>
                <w:rFonts w:ascii="Arial" w:eastAsia="Times New Roman" w:hAnsi="Arial" w:cs="Arial"/>
                <w:color w:val="000000"/>
                <w:sz w:val="24"/>
                <w:szCs w:val="24"/>
                <w:lang w:eastAsia="en-GB"/>
              </w:rPr>
              <w:t>19</w:t>
            </w:r>
            <w:r w:rsidRPr="00533FDF">
              <w:rPr>
                <w:rFonts w:ascii="Arial" w:eastAsia="Times New Roman" w:hAnsi="Arial" w:cs="Arial"/>
                <w:color w:val="000000"/>
                <w:sz w:val="24"/>
                <w:szCs w:val="24"/>
                <w:lang w:eastAsia="en-GB"/>
              </w:rPr>
              <w:t xml:space="preserve">80 to </w:t>
            </w:r>
            <w:r w:rsidR="000A2FBA">
              <w:rPr>
                <w:rFonts w:ascii="Arial" w:eastAsia="Times New Roman" w:hAnsi="Arial" w:cs="Arial"/>
                <w:color w:val="000000"/>
                <w:sz w:val="24"/>
                <w:szCs w:val="24"/>
                <w:lang w:eastAsia="en-GB"/>
              </w:rPr>
              <w:t>extinguish</w:t>
            </w:r>
            <w:r w:rsidRPr="00533FDF">
              <w:rPr>
                <w:rFonts w:ascii="Arial" w:eastAsia="Times New Roman" w:hAnsi="Arial" w:cs="Arial"/>
                <w:color w:val="000000"/>
                <w:sz w:val="24"/>
                <w:szCs w:val="24"/>
                <w:lang w:eastAsia="en-GB"/>
              </w:rPr>
              <w:t xml:space="preserve"> part of </w:t>
            </w:r>
            <w:r w:rsidR="00B21DB6">
              <w:rPr>
                <w:rFonts w:ascii="Arial" w:eastAsia="Times New Roman" w:hAnsi="Arial" w:cs="Arial"/>
                <w:color w:val="000000"/>
                <w:sz w:val="24"/>
                <w:szCs w:val="24"/>
                <w:lang w:eastAsia="en-GB"/>
              </w:rPr>
              <w:t xml:space="preserve">Footpath </w:t>
            </w:r>
            <w:proofErr w:type="spellStart"/>
            <w:r w:rsidR="000A2FBA">
              <w:rPr>
                <w:rFonts w:ascii="Arial" w:eastAsia="Times New Roman" w:hAnsi="Arial" w:cs="Arial"/>
                <w:color w:val="000000"/>
                <w:sz w:val="24"/>
                <w:szCs w:val="24"/>
                <w:lang w:eastAsia="en-GB"/>
              </w:rPr>
              <w:t>Rawtenstall</w:t>
            </w:r>
            <w:proofErr w:type="spellEnd"/>
            <w:r w:rsidR="00852ABF">
              <w:rPr>
                <w:rFonts w:ascii="Arial" w:eastAsia="Times New Roman" w:hAnsi="Arial" w:cs="Arial"/>
                <w:color w:val="000000"/>
                <w:sz w:val="24"/>
                <w:szCs w:val="24"/>
                <w:lang w:eastAsia="en-GB"/>
              </w:rPr>
              <w:t xml:space="preserve"> </w:t>
            </w:r>
            <w:r w:rsidR="000A2FBA">
              <w:rPr>
                <w:rFonts w:ascii="Arial" w:eastAsia="Times New Roman" w:hAnsi="Arial" w:cs="Arial"/>
                <w:color w:val="000000"/>
                <w:sz w:val="24"/>
                <w:szCs w:val="24"/>
                <w:lang w:eastAsia="en-GB"/>
              </w:rPr>
              <w:t>205</w:t>
            </w:r>
            <w:r w:rsidR="003E430C">
              <w:rPr>
                <w:rFonts w:ascii="Arial" w:eastAsia="Times New Roman" w:hAnsi="Arial" w:cs="Arial"/>
                <w:color w:val="000000"/>
                <w:sz w:val="24"/>
                <w:szCs w:val="24"/>
                <w:lang w:eastAsia="en-GB"/>
              </w:rPr>
              <w:t>, on</w:t>
            </w:r>
            <w:r w:rsidR="007D0DC9" w:rsidRPr="00B21DB6">
              <w:rPr>
                <w:rFonts w:ascii="Arial" w:eastAsia="Times New Roman" w:hAnsi="Arial" w:cs="Arial"/>
                <w:color w:val="000000"/>
                <w:sz w:val="24"/>
                <w:szCs w:val="24"/>
                <w:lang w:eastAsia="en-GB"/>
              </w:rPr>
              <w:t xml:space="preserve"> the route shown by a bold continuous line and marked A-B</w:t>
            </w:r>
            <w:r w:rsidR="000A2FBA">
              <w:rPr>
                <w:rFonts w:ascii="Arial" w:eastAsia="Times New Roman" w:hAnsi="Arial" w:cs="Arial"/>
                <w:color w:val="000000"/>
                <w:sz w:val="24"/>
                <w:szCs w:val="24"/>
                <w:lang w:eastAsia="en-GB"/>
              </w:rPr>
              <w:t xml:space="preserve">-C </w:t>
            </w:r>
            <w:r>
              <w:rPr>
                <w:rFonts w:ascii="Arial" w:eastAsia="Times New Roman" w:hAnsi="Arial" w:cs="Arial"/>
                <w:color w:val="000000"/>
                <w:sz w:val="24"/>
                <w:szCs w:val="24"/>
                <w:lang w:eastAsia="en-GB"/>
              </w:rPr>
              <w:t>on the attached map</w:t>
            </w:r>
            <w:r w:rsidR="007D0DC9" w:rsidRPr="00B21DB6">
              <w:rPr>
                <w:rFonts w:ascii="Arial" w:eastAsia="Times New Roman" w:hAnsi="Arial" w:cs="Arial"/>
                <w:color w:val="000000"/>
                <w:sz w:val="24"/>
                <w:szCs w:val="24"/>
                <w:lang w:eastAsia="en-GB"/>
              </w:rPr>
              <w:t>.</w:t>
            </w:r>
          </w:p>
          <w:p w:rsidR="00852ABF" w:rsidRPr="00B21DB6" w:rsidRDefault="00852ABF" w:rsidP="000827DC">
            <w:pPr>
              <w:spacing w:after="0" w:line="240" w:lineRule="auto"/>
              <w:ind w:left="1080"/>
              <w:contextualSpacing/>
              <w:jc w:val="both"/>
              <w:rPr>
                <w:rFonts w:ascii="Arial" w:eastAsia="Times New Roman" w:hAnsi="Arial" w:cs="Arial"/>
                <w:color w:val="000000"/>
                <w:sz w:val="24"/>
                <w:szCs w:val="24"/>
                <w:lang w:eastAsia="en-GB"/>
              </w:rPr>
            </w:pPr>
          </w:p>
          <w:p w:rsidR="00533FDF" w:rsidRPr="00533FDF" w:rsidRDefault="00533FDF" w:rsidP="000827DC">
            <w:pPr>
              <w:pStyle w:val="ListParagraph"/>
              <w:numPr>
                <w:ilvl w:val="0"/>
                <w:numId w:val="1"/>
              </w:numPr>
              <w:jc w:val="both"/>
              <w:rPr>
                <w:rFonts w:ascii="Arial" w:eastAsia="Times New Roman" w:hAnsi="Arial" w:cs="Arial"/>
                <w:color w:val="000000"/>
                <w:sz w:val="24"/>
                <w:szCs w:val="24"/>
                <w:lang w:eastAsia="en-GB"/>
              </w:rPr>
            </w:pPr>
            <w:r w:rsidRPr="00533FDF">
              <w:rPr>
                <w:rFonts w:ascii="Arial" w:eastAsia="Times New Roman" w:hAnsi="Arial" w:cs="Arial"/>
                <w:color w:val="000000"/>
                <w:sz w:val="24"/>
                <w:szCs w:val="24"/>
                <w:lang w:eastAsia="en-GB"/>
              </w:rPr>
              <w:t>That in the event of no objections being received, the Order be confirmed and in the event of objections being received and not withdrawn, the Order be sent to the Secretary of State for the Environment, Food and Rural Affairs and the Authority take a neutral stance with respect to its confirmation.</w:t>
            </w:r>
          </w:p>
          <w:p w:rsidR="007D0DC9" w:rsidRPr="00C11D13" w:rsidRDefault="007D0DC9" w:rsidP="000827DC">
            <w:pPr>
              <w:numPr>
                <w:ilvl w:val="0"/>
                <w:numId w:val="1"/>
              </w:numPr>
              <w:spacing w:after="0" w:line="240" w:lineRule="auto"/>
              <w:contextualSpacing/>
              <w:jc w:val="both"/>
              <w:rPr>
                <w:rFonts w:ascii="Arial" w:eastAsia="Times New Roman" w:hAnsi="Arial" w:cs="Arial"/>
                <w:color w:val="000000"/>
                <w:sz w:val="24"/>
                <w:szCs w:val="24"/>
                <w:lang w:eastAsia="en-GB"/>
              </w:rPr>
            </w:pPr>
            <w:r w:rsidRPr="00C11D13">
              <w:rPr>
                <w:rFonts w:ascii="Arial" w:eastAsia="Times New Roman" w:hAnsi="Arial" w:cs="Arial"/>
                <w:color w:val="000000"/>
                <w:sz w:val="24"/>
                <w:szCs w:val="24"/>
                <w:lang w:eastAsia="en-GB"/>
              </w:rPr>
              <w:t>That provision be included in the Order such that it is also made under Section 53A of the Wildlife and Countryside Act 1</w:t>
            </w:r>
            <w:r w:rsidR="003D6D19">
              <w:rPr>
                <w:rFonts w:ascii="Arial" w:eastAsia="Times New Roman" w:hAnsi="Arial" w:cs="Arial"/>
                <w:color w:val="000000"/>
                <w:sz w:val="24"/>
                <w:szCs w:val="24"/>
                <w:lang w:eastAsia="en-GB"/>
              </w:rPr>
              <w:t>981</w:t>
            </w:r>
            <w:r w:rsidRPr="00C11D13">
              <w:rPr>
                <w:rFonts w:ascii="Arial" w:eastAsia="Times New Roman" w:hAnsi="Arial" w:cs="Arial"/>
                <w:color w:val="000000"/>
                <w:sz w:val="24"/>
                <w:szCs w:val="24"/>
                <w:lang w:eastAsia="en-GB"/>
              </w:rPr>
              <w:t xml:space="preserve">, to amend the Definitive Map and Statement of Public Rights of Way in consequence of the coming into operation of the </w:t>
            </w:r>
            <w:r w:rsidR="000A2FBA">
              <w:rPr>
                <w:rFonts w:ascii="Arial" w:eastAsia="Times New Roman" w:hAnsi="Arial" w:cs="Arial"/>
                <w:color w:val="000000"/>
                <w:sz w:val="24"/>
                <w:szCs w:val="24"/>
                <w:lang w:eastAsia="en-GB"/>
              </w:rPr>
              <w:t>extinguishment order</w:t>
            </w:r>
            <w:r w:rsidRPr="00C11D13">
              <w:rPr>
                <w:rFonts w:ascii="Arial" w:eastAsia="Times New Roman" w:hAnsi="Arial" w:cs="Arial"/>
                <w:color w:val="000000"/>
                <w:sz w:val="24"/>
                <w:szCs w:val="24"/>
                <w:lang w:eastAsia="en-GB"/>
              </w:rPr>
              <w:t>.</w:t>
            </w:r>
          </w:p>
          <w:p w:rsidR="007D0DC9" w:rsidRPr="00B21DB6" w:rsidRDefault="007D0DC9" w:rsidP="007D0DC9">
            <w:pPr>
              <w:autoSpaceDE w:val="0"/>
              <w:autoSpaceDN w:val="0"/>
              <w:adjustRightInd w:val="0"/>
              <w:spacing w:after="0" w:line="240" w:lineRule="auto"/>
              <w:jc w:val="both"/>
              <w:rPr>
                <w:rFonts w:ascii="Arial" w:eastAsia="Times New Roman" w:hAnsi="Arial" w:cs="Arial"/>
                <w:color w:val="000000"/>
                <w:sz w:val="24"/>
                <w:szCs w:val="24"/>
                <w:lang w:eastAsia="en-GB"/>
              </w:rPr>
            </w:pPr>
          </w:p>
        </w:tc>
      </w:tr>
    </w:tbl>
    <w:p w:rsidR="007D0DC9" w:rsidRPr="00B21DB6" w:rsidRDefault="007D0DC9" w:rsidP="007D0DC9">
      <w:pPr>
        <w:spacing w:after="0" w:line="240" w:lineRule="auto"/>
        <w:jc w:val="both"/>
        <w:rPr>
          <w:rFonts w:ascii="Arial" w:eastAsia="Times New Roman" w:hAnsi="Arial" w:cs="Arial"/>
          <w:color w:val="000000"/>
          <w:sz w:val="24"/>
          <w:szCs w:val="24"/>
          <w:lang w:eastAsia="en-GB"/>
        </w:rPr>
      </w:pPr>
    </w:p>
    <w:p w:rsidR="007D0DC9" w:rsidRPr="00B21DB6" w:rsidRDefault="007D0DC9" w:rsidP="007D0DC9">
      <w:pPr>
        <w:spacing w:after="0" w:line="240" w:lineRule="auto"/>
        <w:jc w:val="both"/>
        <w:rPr>
          <w:rFonts w:ascii="Arial" w:eastAsia="Times New Roman" w:hAnsi="Arial" w:cs="Arial"/>
          <w:b/>
          <w:color w:val="000000"/>
          <w:sz w:val="24"/>
          <w:szCs w:val="24"/>
          <w:lang w:eastAsia="en-GB"/>
        </w:rPr>
      </w:pPr>
      <w:r w:rsidRPr="00B21DB6">
        <w:rPr>
          <w:rFonts w:ascii="Arial" w:eastAsia="Times New Roman" w:hAnsi="Arial" w:cs="Arial"/>
          <w:b/>
          <w:color w:val="000000"/>
          <w:sz w:val="24"/>
          <w:szCs w:val="24"/>
          <w:lang w:eastAsia="en-GB"/>
        </w:rPr>
        <w:t>Background</w:t>
      </w:r>
    </w:p>
    <w:p w:rsidR="007D0DC9" w:rsidRPr="00B21DB6" w:rsidRDefault="007D0DC9" w:rsidP="007D0DC9">
      <w:pPr>
        <w:spacing w:after="0" w:line="240" w:lineRule="auto"/>
        <w:jc w:val="both"/>
        <w:rPr>
          <w:rFonts w:ascii="Arial" w:eastAsia="Times New Roman" w:hAnsi="Arial" w:cs="Arial"/>
          <w:color w:val="000000"/>
          <w:sz w:val="24"/>
          <w:szCs w:val="24"/>
          <w:lang w:eastAsia="en-GB"/>
        </w:rPr>
      </w:pPr>
    </w:p>
    <w:p w:rsidR="00504015" w:rsidRPr="003E430C" w:rsidRDefault="000A2FBA" w:rsidP="003E430C">
      <w:pPr>
        <w:pStyle w:val="NoSpacing"/>
        <w:jc w:val="both"/>
      </w:pPr>
      <w:r w:rsidRPr="003E430C">
        <w:t>An application has been received</w:t>
      </w:r>
      <w:r w:rsidR="00504015" w:rsidRPr="003E430C">
        <w:t xml:space="preserve"> from the person authorised to act on behalf of the registered owners of 25 Windsor Avenue</w:t>
      </w:r>
      <w:r w:rsidRPr="003E430C">
        <w:t xml:space="preserve"> </w:t>
      </w:r>
      <w:r w:rsidR="007D0DC9" w:rsidRPr="003E430C">
        <w:t>for an Order to be made under Section 1</w:t>
      </w:r>
      <w:r w:rsidRPr="003E430C">
        <w:t>18</w:t>
      </w:r>
      <w:r w:rsidR="007D0DC9" w:rsidRPr="003E430C">
        <w:t xml:space="preserve"> of the Highways Act </w:t>
      </w:r>
      <w:r w:rsidRPr="003E430C">
        <w:t>19</w:t>
      </w:r>
      <w:r w:rsidR="007D0DC9" w:rsidRPr="003E430C">
        <w:t xml:space="preserve">80, to </w:t>
      </w:r>
      <w:r w:rsidRPr="003E430C">
        <w:t>extinguish</w:t>
      </w:r>
      <w:r w:rsidR="007D0DC9" w:rsidRPr="003E430C">
        <w:t xml:space="preserve"> part of </w:t>
      </w:r>
      <w:r w:rsidR="0005545D" w:rsidRPr="003E430C">
        <w:t xml:space="preserve">Footpath </w:t>
      </w:r>
      <w:proofErr w:type="spellStart"/>
      <w:r w:rsidRPr="003E430C">
        <w:t>Rawtenstall</w:t>
      </w:r>
      <w:proofErr w:type="spellEnd"/>
      <w:r w:rsidR="00460E19" w:rsidRPr="003E430C">
        <w:t xml:space="preserve"> </w:t>
      </w:r>
      <w:r w:rsidRPr="003E430C">
        <w:t>205</w:t>
      </w:r>
      <w:r w:rsidR="007D0DC9" w:rsidRPr="003E430C">
        <w:t xml:space="preserve">, </w:t>
      </w:r>
      <w:r w:rsidRPr="003E430C">
        <w:t>Rossendale</w:t>
      </w:r>
      <w:r w:rsidR="007D0DC9" w:rsidRPr="003E430C">
        <w:t xml:space="preserve"> </w:t>
      </w:r>
      <w:r w:rsidR="007D0DC9" w:rsidRPr="003E430C">
        <w:lastRenderedPageBreak/>
        <w:t>Borough</w:t>
      </w:r>
      <w:r w:rsidR="00504015" w:rsidRPr="003E430C">
        <w:t xml:space="preserve"> that crosses three properties on a housing estate that was built in the mid 1950's. </w:t>
      </w:r>
    </w:p>
    <w:p w:rsidR="00504015" w:rsidRPr="003E430C" w:rsidRDefault="00504015" w:rsidP="003E430C">
      <w:pPr>
        <w:pStyle w:val="NoSpacing"/>
        <w:jc w:val="both"/>
      </w:pPr>
    </w:p>
    <w:p w:rsidR="00504015" w:rsidRDefault="00504015" w:rsidP="003E430C">
      <w:pPr>
        <w:pStyle w:val="NoSpacing"/>
        <w:jc w:val="both"/>
      </w:pPr>
      <w:r w:rsidRPr="003E430C">
        <w:t>The applicant's parents moved to 25 Windsor Avenue in 1954</w:t>
      </w:r>
      <w:r w:rsidR="003D6D19">
        <w:t xml:space="preserve"> and lived in the house, </w:t>
      </w:r>
      <w:r w:rsidRPr="003E430C">
        <w:t>firstly as tenants of Rossendale Borough Council lo</w:t>
      </w:r>
      <w:r w:rsidR="003D6D19">
        <w:t>cal authority housing scheme then</w:t>
      </w:r>
      <w:r w:rsidRPr="003E430C">
        <w:t xml:space="preserve"> subsequently purchasing the property from the local authority in 1981.</w:t>
      </w:r>
    </w:p>
    <w:p w:rsidR="00EC565C" w:rsidRPr="003E430C" w:rsidRDefault="00EC565C" w:rsidP="003E430C">
      <w:pPr>
        <w:pStyle w:val="NoSpacing"/>
        <w:jc w:val="both"/>
      </w:pPr>
    </w:p>
    <w:p w:rsidR="00504015" w:rsidRPr="003E430C" w:rsidRDefault="00504015" w:rsidP="003E430C">
      <w:pPr>
        <w:pStyle w:val="NoSpacing"/>
        <w:jc w:val="both"/>
      </w:pPr>
      <w:r w:rsidRPr="003E430C">
        <w:t>At no point in the applicant</w:t>
      </w:r>
      <w:r w:rsidR="00EC565C">
        <w:t>'</w:t>
      </w:r>
      <w:r w:rsidRPr="003E430C">
        <w:t>s parents</w:t>
      </w:r>
      <w:r w:rsidR="004236B4">
        <w:t>'</w:t>
      </w:r>
      <w:r w:rsidRPr="003E430C">
        <w:t xml:space="preserve"> tenancy, or during their time as owners of the property had they ever been made aware that a public right of way recorded on the Definitive Map and Statement for Public Rights of Way crossed their property. </w:t>
      </w:r>
    </w:p>
    <w:p w:rsidR="00504015" w:rsidRPr="003E430C" w:rsidRDefault="00504015" w:rsidP="003E430C">
      <w:pPr>
        <w:pStyle w:val="NoSpacing"/>
        <w:jc w:val="both"/>
      </w:pPr>
    </w:p>
    <w:p w:rsidR="00504015" w:rsidRDefault="00A02A5E" w:rsidP="003E430C">
      <w:pPr>
        <w:pStyle w:val="NoSpacing"/>
        <w:jc w:val="both"/>
      </w:pPr>
      <w:r w:rsidRPr="003E430C">
        <w:t>A</w:t>
      </w:r>
      <w:r w:rsidR="00504015" w:rsidRPr="003E430C">
        <w:t xml:space="preserve"> local authority search</w:t>
      </w:r>
      <w:r w:rsidR="004236B4">
        <w:t>,</w:t>
      </w:r>
      <w:r w:rsidR="00504015" w:rsidRPr="003E430C">
        <w:t xml:space="preserve"> carried out in connection with the sale of the property</w:t>
      </w:r>
      <w:r w:rsidR="004236B4">
        <w:t xml:space="preserve">, </w:t>
      </w:r>
      <w:r w:rsidR="004236B4" w:rsidRPr="003E430C">
        <w:t>revealed</w:t>
      </w:r>
      <w:r w:rsidR="003D6D19">
        <w:t xml:space="preserve"> that a public footpath i</w:t>
      </w:r>
      <w:r w:rsidR="00504015" w:rsidRPr="003E430C">
        <w:t xml:space="preserve">s </w:t>
      </w:r>
      <w:r w:rsidR="003D6D19">
        <w:t>recorded passing through 25 Windsor Avenue</w:t>
      </w:r>
      <w:r w:rsidR="00504015" w:rsidRPr="003E430C">
        <w:t xml:space="preserve"> </w:t>
      </w:r>
      <w:r w:rsidRPr="003E430C">
        <w:t>and the properties</w:t>
      </w:r>
      <w:r w:rsidR="00504015" w:rsidRPr="003E430C">
        <w:t xml:space="preserve"> to the rear,</w:t>
      </w:r>
      <w:r w:rsidR="003E430C">
        <w:t xml:space="preserve"> </w:t>
      </w:r>
      <w:r w:rsidRPr="003E430C">
        <w:t>104 and</w:t>
      </w:r>
      <w:r w:rsidR="00504015" w:rsidRPr="003E430C">
        <w:t xml:space="preserve"> 106 </w:t>
      </w:r>
      <w:proofErr w:type="spellStart"/>
      <w:r w:rsidR="003E430C">
        <w:t>Staghills</w:t>
      </w:r>
      <w:proofErr w:type="spellEnd"/>
      <w:r w:rsidR="003E430C">
        <w:t xml:space="preserve"> Road.</w:t>
      </w:r>
    </w:p>
    <w:p w:rsidR="003E430C" w:rsidRPr="003E430C" w:rsidRDefault="003E430C" w:rsidP="003E430C">
      <w:pPr>
        <w:pStyle w:val="NoSpacing"/>
        <w:jc w:val="both"/>
      </w:pPr>
    </w:p>
    <w:p w:rsidR="00A02A5E" w:rsidRPr="003E430C" w:rsidRDefault="00504015" w:rsidP="003E430C">
      <w:pPr>
        <w:pStyle w:val="NoSpacing"/>
        <w:jc w:val="both"/>
      </w:pPr>
      <w:r w:rsidRPr="003E430C">
        <w:t xml:space="preserve">Rossendale Borough Council and Lancashire County Council </w:t>
      </w:r>
      <w:r w:rsidR="00A02A5E" w:rsidRPr="003E430C">
        <w:t>do not have a</w:t>
      </w:r>
      <w:r w:rsidR="003E430C">
        <w:t xml:space="preserve">ny record that </w:t>
      </w:r>
      <w:r w:rsidRPr="003E430C">
        <w:t xml:space="preserve">a legal order </w:t>
      </w:r>
      <w:r w:rsidR="003E430C">
        <w:t xml:space="preserve">has been made </w:t>
      </w:r>
      <w:r w:rsidRPr="003E430C">
        <w:t>to divert, stop up or extinguish any part of the footpath.</w:t>
      </w:r>
    </w:p>
    <w:p w:rsidR="00504015" w:rsidRPr="003E430C" w:rsidRDefault="00504015" w:rsidP="003E430C">
      <w:pPr>
        <w:pStyle w:val="NoSpacing"/>
        <w:jc w:val="both"/>
      </w:pPr>
    </w:p>
    <w:p w:rsidR="007D0DC9" w:rsidRPr="00B21DB6" w:rsidRDefault="007D0DC9" w:rsidP="007D0DC9">
      <w:pPr>
        <w:spacing w:after="0" w:line="240" w:lineRule="auto"/>
        <w:jc w:val="both"/>
        <w:rPr>
          <w:rFonts w:ascii="Arial" w:eastAsia="Times New Roman" w:hAnsi="Arial" w:cs="Arial"/>
          <w:color w:val="000000"/>
          <w:sz w:val="24"/>
          <w:szCs w:val="24"/>
          <w:lang w:eastAsia="en-GB"/>
        </w:rPr>
      </w:pPr>
      <w:r w:rsidRPr="00B21DB6">
        <w:rPr>
          <w:rFonts w:ascii="Arial" w:eastAsia="Times New Roman" w:hAnsi="Arial" w:cs="Arial"/>
          <w:color w:val="000000"/>
          <w:sz w:val="24"/>
          <w:szCs w:val="24"/>
          <w:lang w:eastAsia="en-GB"/>
        </w:rPr>
        <w:t xml:space="preserve">The length of existing path </w:t>
      </w:r>
      <w:r w:rsidR="003E430C">
        <w:rPr>
          <w:rFonts w:ascii="Arial" w:eastAsia="Times New Roman" w:hAnsi="Arial" w:cs="Arial"/>
          <w:color w:val="000000"/>
          <w:sz w:val="24"/>
          <w:szCs w:val="24"/>
          <w:lang w:eastAsia="en-GB"/>
        </w:rPr>
        <w:t xml:space="preserve">proposed </w:t>
      </w:r>
      <w:r w:rsidRPr="00B21DB6">
        <w:rPr>
          <w:rFonts w:ascii="Arial" w:eastAsia="Times New Roman" w:hAnsi="Arial" w:cs="Arial"/>
          <w:color w:val="000000"/>
          <w:sz w:val="24"/>
          <w:szCs w:val="24"/>
          <w:lang w:eastAsia="en-GB"/>
        </w:rPr>
        <w:t xml:space="preserve">to be </w:t>
      </w:r>
      <w:r w:rsidR="000A2FBA">
        <w:rPr>
          <w:rFonts w:ascii="Arial" w:eastAsia="Times New Roman" w:hAnsi="Arial" w:cs="Arial"/>
          <w:color w:val="000000"/>
          <w:sz w:val="24"/>
          <w:szCs w:val="24"/>
          <w:lang w:eastAsia="en-GB"/>
        </w:rPr>
        <w:t>extinguish</w:t>
      </w:r>
      <w:r w:rsidRPr="00B21DB6">
        <w:rPr>
          <w:rFonts w:ascii="Arial" w:eastAsia="Times New Roman" w:hAnsi="Arial" w:cs="Arial"/>
          <w:color w:val="000000"/>
          <w:sz w:val="24"/>
          <w:szCs w:val="24"/>
          <w:lang w:eastAsia="en-GB"/>
        </w:rPr>
        <w:t>ed is shown by a bold continuous line and ma</w:t>
      </w:r>
      <w:r w:rsidR="00533FDF">
        <w:rPr>
          <w:rFonts w:ascii="Arial" w:eastAsia="Times New Roman" w:hAnsi="Arial" w:cs="Arial"/>
          <w:color w:val="000000"/>
          <w:sz w:val="24"/>
          <w:szCs w:val="24"/>
          <w:lang w:eastAsia="en-GB"/>
        </w:rPr>
        <w:t>rked on the attached map</w:t>
      </w:r>
      <w:r w:rsidR="00AA35E2">
        <w:rPr>
          <w:rFonts w:ascii="Arial" w:eastAsia="Times New Roman" w:hAnsi="Arial" w:cs="Arial"/>
          <w:color w:val="000000"/>
          <w:sz w:val="24"/>
          <w:szCs w:val="24"/>
          <w:lang w:eastAsia="en-GB"/>
        </w:rPr>
        <w:t xml:space="preserve"> as A-B</w:t>
      </w:r>
      <w:r w:rsidR="003E430C">
        <w:rPr>
          <w:rFonts w:ascii="Arial" w:eastAsia="Times New Roman" w:hAnsi="Arial" w:cs="Arial"/>
          <w:color w:val="000000"/>
          <w:sz w:val="24"/>
          <w:szCs w:val="24"/>
          <w:lang w:eastAsia="en-GB"/>
        </w:rPr>
        <w:t>-C</w:t>
      </w:r>
      <w:r w:rsidRPr="00B21DB6">
        <w:rPr>
          <w:rFonts w:ascii="Arial" w:eastAsia="Times New Roman" w:hAnsi="Arial" w:cs="Arial"/>
          <w:color w:val="000000"/>
          <w:sz w:val="24"/>
          <w:szCs w:val="24"/>
          <w:lang w:eastAsia="en-GB"/>
        </w:rPr>
        <w:t>.</w:t>
      </w:r>
    </w:p>
    <w:p w:rsidR="007D0DC9" w:rsidRPr="00B21DB6" w:rsidRDefault="007D0DC9" w:rsidP="007D0DC9">
      <w:pPr>
        <w:spacing w:after="0" w:line="240" w:lineRule="auto"/>
        <w:jc w:val="both"/>
        <w:rPr>
          <w:rFonts w:ascii="Arial" w:eastAsia="Times New Roman" w:hAnsi="Arial" w:cs="Arial"/>
          <w:color w:val="000000"/>
          <w:sz w:val="24"/>
          <w:szCs w:val="24"/>
          <w:lang w:eastAsia="en-GB"/>
        </w:rPr>
      </w:pPr>
    </w:p>
    <w:p w:rsidR="007D0DC9" w:rsidRPr="00B21DB6" w:rsidRDefault="007D0DC9" w:rsidP="007D0DC9">
      <w:pPr>
        <w:keepNext/>
        <w:spacing w:after="0" w:line="240" w:lineRule="auto"/>
        <w:jc w:val="both"/>
        <w:outlineLvl w:val="0"/>
        <w:rPr>
          <w:rFonts w:ascii="Arial" w:eastAsia="Times New Roman" w:hAnsi="Arial" w:cs="Arial"/>
          <w:color w:val="000000"/>
          <w:sz w:val="24"/>
          <w:szCs w:val="24"/>
          <w:lang w:eastAsia="en-GB"/>
        </w:rPr>
      </w:pPr>
      <w:r w:rsidRPr="00B21DB6">
        <w:rPr>
          <w:rFonts w:ascii="Arial" w:eastAsia="Times New Roman" w:hAnsi="Arial" w:cs="Arial"/>
          <w:b/>
          <w:color w:val="000000"/>
          <w:sz w:val="24"/>
          <w:szCs w:val="24"/>
          <w:lang w:eastAsia="en-GB"/>
        </w:rPr>
        <w:t xml:space="preserve">Consultations </w:t>
      </w:r>
    </w:p>
    <w:p w:rsidR="007D0DC9" w:rsidRPr="00B21DB6" w:rsidRDefault="007D0DC9" w:rsidP="007D0DC9">
      <w:pPr>
        <w:spacing w:after="0" w:line="240" w:lineRule="auto"/>
        <w:jc w:val="both"/>
        <w:rPr>
          <w:rFonts w:ascii="Arial" w:eastAsia="Times New Roman" w:hAnsi="Arial" w:cs="Arial"/>
          <w:color w:val="000000"/>
          <w:sz w:val="24"/>
          <w:szCs w:val="24"/>
          <w:lang w:eastAsia="en-GB"/>
        </w:rPr>
      </w:pPr>
    </w:p>
    <w:p w:rsidR="007D0DC9" w:rsidRPr="00B21DB6" w:rsidRDefault="000A2FBA" w:rsidP="00460E19">
      <w:pPr>
        <w:spacing w:after="0" w:line="240"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Rossendale</w:t>
      </w:r>
      <w:r w:rsidR="007D0DC9" w:rsidRPr="00B21DB6">
        <w:rPr>
          <w:rFonts w:ascii="Arial" w:eastAsia="Times New Roman" w:hAnsi="Arial" w:cs="Arial"/>
          <w:color w:val="000000"/>
          <w:sz w:val="24"/>
          <w:szCs w:val="24"/>
          <w:lang w:eastAsia="en-GB"/>
        </w:rPr>
        <w:t xml:space="preserve"> Borough Council been consulted and at the time of writing, the response</w:t>
      </w:r>
      <w:r w:rsidR="003E430C">
        <w:rPr>
          <w:rFonts w:ascii="Arial" w:eastAsia="Times New Roman" w:hAnsi="Arial" w:cs="Arial"/>
          <w:color w:val="000000"/>
          <w:sz w:val="24"/>
          <w:szCs w:val="24"/>
          <w:lang w:eastAsia="en-GB"/>
        </w:rPr>
        <w:t xml:space="preserve"> is</w:t>
      </w:r>
      <w:r w:rsidR="007D0DC9" w:rsidRPr="00B21DB6">
        <w:rPr>
          <w:rFonts w:ascii="Arial" w:eastAsia="Times New Roman" w:hAnsi="Arial" w:cs="Arial"/>
          <w:color w:val="000000"/>
          <w:sz w:val="24"/>
          <w:szCs w:val="24"/>
          <w:lang w:eastAsia="en-GB"/>
        </w:rPr>
        <w:t xml:space="preserve"> awaited. The Peak and Northern Footpaths Society and the </w:t>
      </w:r>
      <w:r>
        <w:rPr>
          <w:rFonts w:ascii="Arial" w:eastAsia="Times New Roman" w:hAnsi="Arial" w:cs="Arial"/>
          <w:color w:val="000000"/>
          <w:sz w:val="24"/>
          <w:szCs w:val="24"/>
          <w:lang w:eastAsia="en-GB"/>
        </w:rPr>
        <w:t>Rossendale</w:t>
      </w:r>
      <w:r w:rsidR="007D0DC9" w:rsidRPr="00B21DB6">
        <w:rPr>
          <w:rFonts w:ascii="Arial" w:eastAsia="Times New Roman" w:hAnsi="Arial" w:cs="Arial"/>
          <w:color w:val="000000"/>
          <w:sz w:val="24"/>
          <w:szCs w:val="24"/>
          <w:lang w:eastAsia="en-GB"/>
        </w:rPr>
        <w:t xml:space="preserve"> branch of the Ramblers have been consulted and </w:t>
      </w:r>
      <w:r w:rsidR="00460E19" w:rsidRPr="00B21DB6">
        <w:rPr>
          <w:rFonts w:ascii="Arial" w:eastAsia="Times New Roman" w:hAnsi="Arial" w:cs="Arial"/>
          <w:color w:val="000000"/>
          <w:sz w:val="24"/>
          <w:szCs w:val="24"/>
          <w:lang w:eastAsia="en-GB"/>
        </w:rPr>
        <w:t xml:space="preserve">at the time of writing, their responses are </w:t>
      </w:r>
      <w:r w:rsidR="007715F3" w:rsidRPr="00B21DB6">
        <w:rPr>
          <w:rFonts w:ascii="Arial" w:eastAsia="Times New Roman" w:hAnsi="Arial" w:cs="Arial"/>
          <w:color w:val="000000"/>
          <w:sz w:val="24"/>
          <w:szCs w:val="24"/>
          <w:lang w:eastAsia="en-GB"/>
        </w:rPr>
        <w:t xml:space="preserve">also </w:t>
      </w:r>
      <w:r w:rsidR="00460E19" w:rsidRPr="00B21DB6">
        <w:rPr>
          <w:rFonts w:ascii="Arial" w:eastAsia="Times New Roman" w:hAnsi="Arial" w:cs="Arial"/>
          <w:color w:val="000000"/>
          <w:sz w:val="24"/>
          <w:szCs w:val="24"/>
          <w:lang w:eastAsia="en-GB"/>
        </w:rPr>
        <w:t>awaited.</w:t>
      </w:r>
    </w:p>
    <w:p w:rsidR="007D0DC9" w:rsidRPr="00B21DB6" w:rsidRDefault="007D0DC9" w:rsidP="007D0DC9">
      <w:pPr>
        <w:spacing w:after="0" w:line="240" w:lineRule="auto"/>
        <w:jc w:val="both"/>
        <w:rPr>
          <w:rFonts w:ascii="Arial" w:eastAsia="Times New Roman" w:hAnsi="Arial" w:cs="Arial"/>
          <w:color w:val="000000"/>
          <w:sz w:val="24"/>
          <w:szCs w:val="24"/>
          <w:lang w:eastAsia="en-GB"/>
        </w:rPr>
      </w:pPr>
    </w:p>
    <w:p w:rsidR="007D0DC9" w:rsidRPr="00B21DB6" w:rsidRDefault="007D0DC9" w:rsidP="007D0DC9">
      <w:pPr>
        <w:spacing w:after="0" w:line="240" w:lineRule="auto"/>
        <w:jc w:val="both"/>
        <w:rPr>
          <w:rFonts w:ascii="Arial" w:eastAsia="Times New Roman" w:hAnsi="Arial" w:cs="Arial"/>
          <w:color w:val="000000"/>
          <w:sz w:val="24"/>
          <w:szCs w:val="24"/>
          <w:lang w:eastAsia="en-GB"/>
        </w:rPr>
      </w:pPr>
      <w:r w:rsidRPr="00B21DB6">
        <w:rPr>
          <w:rFonts w:ascii="Arial" w:eastAsia="Times New Roman" w:hAnsi="Arial" w:cs="Arial"/>
          <w:color w:val="000000"/>
          <w:sz w:val="24"/>
          <w:szCs w:val="24"/>
          <w:lang w:eastAsia="en-GB"/>
        </w:rPr>
        <w:t>The consultation with the statutory undertakers has been carried out and</w:t>
      </w:r>
      <w:r w:rsidR="007715F3" w:rsidRPr="00B21DB6">
        <w:rPr>
          <w:rFonts w:ascii="Arial" w:eastAsia="Times New Roman" w:hAnsi="Arial" w:cs="Arial"/>
          <w:color w:val="000000"/>
          <w:sz w:val="24"/>
          <w:szCs w:val="24"/>
          <w:lang w:eastAsia="en-GB"/>
        </w:rPr>
        <w:t>,</w:t>
      </w:r>
      <w:r w:rsidRPr="00B21DB6">
        <w:rPr>
          <w:rFonts w:ascii="Arial" w:eastAsia="Times New Roman" w:hAnsi="Arial" w:cs="Arial"/>
          <w:color w:val="000000"/>
          <w:sz w:val="24"/>
          <w:szCs w:val="24"/>
          <w:lang w:eastAsia="en-GB"/>
        </w:rPr>
        <w:t xml:space="preserve"> at the time of writing, no objections or adverse comments on the proposal have been received. </w:t>
      </w:r>
    </w:p>
    <w:p w:rsidR="00D90AC6" w:rsidRPr="00B21DB6" w:rsidRDefault="00D90AC6" w:rsidP="007D0DC9">
      <w:pPr>
        <w:spacing w:after="0" w:line="240" w:lineRule="auto"/>
        <w:jc w:val="both"/>
        <w:rPr>
          <w:rFonts w:ascii="Arial" w:eastAsia="Times New Roman" w:hAnsi="Arial" w:cs="Arial"/>
          <w:color w:val="000000"/>
          <w:sz w:val="24"/>
          <w:szCs w:val="24"/>
          <w:lang w:eastAsia="en-GB"/>
        </w:rPr>
      </w:pPr>
    </w:p>
    <w:p w:rsidR="007D0DC9" w:rsidRPr="00B21DB6" w:rsidRDefault="007D0DC9" w:rsidP="007D0DC9">
      <w:pPr>
        <w:keepNext/>
        <w:spacing w:after="0" w:line="240" w:lineRule="auto"/>
        <w:outlineLvl w:val="0"/>
        <w:rPr>
          <w:rFonts w:ascii="Arial" w:eastAsia="Times New Roman" w:hAnsi="Arial" w:cs="Arial"/>
          <w:color w:val="000000"/>
          <w:sz w:val="24"/>
          <w:szCs w:val="24"/>
          <w:lang w:eastAsia="en-GB"/>
        </w:rPr>
      </w:pPr>
      <w:r w:rsidRPr="00B21DB6">
        <w:rPr>
          <w:rFonts w:ascii="Arial" w:eastAsia="Times New Roman" w:hAnsi="Arial" w:cs="Arial"/>
          <w:b/>
          <w:color w:val="000000"/>
          <w:sz w:val="24"/>
          <w:szCs w:val="24"/>
          <w:lang w:eastAsia="en-GB"/>
        </w:rPr>
        <w:t>Advice</w:t>
      </w:r>
      <w:r w:rsidRPr="00B21DB6">
        <w:rPr>
          <w:rFonts w:ascii="Arial" w:eastAsia="Times New Roman" w:hAnsi="Arial" w:cs="Arial"/>
          <w:color w:val="000000"/>
          <w:sz w:val="24"/>
          <w:szCs w:val="24"/>
          <w:lang w:eastAsia="en-GB"/>
        </w:rPr>
        <w:t xml:space="preserve"> </w:t>
      </w:r>
    </w:p>
    <w:p w:rsidR="007D0DC9" w:rsidRPr="00B21DB6" w:rsidRDefault="007D0DC9" w:rsidP="007D0DC9">
      <w:pPr>
        <w:spacing w:after="0" w:line="240" w:lineRule="auto"/>
        <w:rPr>
          <w:rFonts w:ascii="Arial" w:eastAsia="Times New Roman" w:hAnsi="Arial" w:cs="Arial"/>
          <w:color w:val="000000"/>
          <w:sz w:val="24"/>
          <w:szCs w:val="24"/>
          <w:lang w:eastAsia="en-GB"/>
        </w:rPr>
      </w:pPr>
    </w:p>
    <w:p w:rsidR="007D0DC9" w:rsidRPr="00B21DB6" w:rsidRDefault="007D0DC9" w:rsidP="007D0DC9">
      <w:pPr>
        <w:spacing w:after="0" w:line="240" w:lineRule="auto"/>
        <w:jc w:val="both"/>
        <w:rPr>
          <w:rFonts w:ascii="Arial" w:eastAsia="Times New Roman" w:hAnsi="Arial" w:cs="Arial"/>
          <w:sz w:val="24"/>
          <w:szCs w:val="24"/>
          <w:lang w:eastAsia="en-GB"/>
        </w:rPr>
      </w:pPr>
      <w:r w:rsidRPr="00B21DB6">
        <w:rPr>
          <w:rFonts w:ascii="Arial" w:eastAsia="Times New Roman" w:hAnsi="Arial" w:cs="Arial"/>
          <w:b/>
          <w:sz w:val="24"/>
          <w:szCs w:val="24"/>
          <w:lang w:eastAsia="en-GB"/>
        </w:rPr>
        <w:t>Points annotating</w:t>
      </w:r>
      <w:r w:rsidR="00533FDF">
        <w:rPr>
          <w:rFonts w:ascii="Arial" w:eastAsia="Times New Roman" w:hAnsi="Arial" w:cs="Arial"/>
          <w:b/>
          <w:sz w:val="24"/>
          <w:szCs w:val="24"/>
          <w:lang w:eastAsia="en-GB"/>
        </w:rPr>
        <w:t xml:space="preserve"> the routes on the attached map</w:t>
      </w:r>
      <w:r w:rsidRPr="00B21DB6">
        <w:rPr>
          <w:rFonts w:ascii="Arial" w:eastAsia="Times New Roman" w:hAnsi="Arial" w:cs="Arial"/>
          <w:sz w:val="24"/>
          <w:szCs w:val="24"/>
          <w:lang w:eastAsia="en-GB"/>
        </w:rPr>
        <w:t xml:space="preserve"> </w:t>
      </w:r>
    </w:p>
    <w:p w:rsidR="007D0DC9" w:rsidRPr="00B21DB6" w:rsidRDefault="007D0DC9" w:rsidP="007D0DC9">
      <w:pPr>
        <w:spacing w:after="0" w:line="240" w:lineRule="auto"/>
        <w:jc w:val="both"/>
        <w:rPr>
          <w:rFonts w:ascii="Arial" w:eastAsia="Times New Roman" w:hAnsi="Arial" w:cs="Arial"/>
          <w:sz w:val="24"/>
          <w:szCs w:val="24"/>
          <w:lang w:eastAsia="en-GB"/>
        </w:rPr>
      </w:pPr>
    </w:p>
    <w:tbl>
      <w:tblPr>
        <w:tblW w:w="92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0"/>
        <w:gridCol w:w="1885"/>
        <w:gridCol w:w="6138"/>
      </w:tblGrid>
      <w:tr w:rsidR="007D0DC9" w:rsidRPr="008B4811" w:rsidTr="00E03C20">
        <w:trPr>
          <w:trHeight w:val="640"/>
        </w:trPr>
        <w:tc>
          <w:tcPr>
            <w:tcW w:w="1270" w:type="dxa"/>
          </w:tcPr>
          <w:p w:rsidR="007D0DC9" w:rsidRPr="00AD3F9E" w:rsidRDefault="007D0DC9" w:rsidP="007D0DC9">
            <w:pPr>
              <w:spacing w:after="0" w:line="240" w:lineRule="auto"/>
              <w:ind w:left="-311" w:firstLine="203"/>
              <w:jc w:val="center"/>
              <w:rPr>
                <w:rFonts w:ascii="Arial" w:eastAsia="Times New Roman" w:hAnsi="Arial" w:cs="Arial"/>
                <w:color w:val="000000"/>
                <w:sz w:val="24"/>
                <w:szCs w:val="24"/>
                <w:lang w:eastAsia="en-GB"/>
              </w:rPr>
            </w:pPr>
            <w:r w:rsidRPr="00AD3F9E">
              <w:rPr>
                <w:rFonts w:ascii="Arial" w:eastAsia="Times New Roman" w:hAnsi="Arial" w:cs="Arial"/>
                <w:color w:val="000000"/>
                <w:sz w:val="24"/>
                <w:szCs w:val="24"/>
                <w:lang w:eastAsia="en-GB"/>
              </w:rPr>
              <w:t>Point</w:t>
            </w:r>
          </w:p>
        </w:tc>
        <w:tc>
          <w:tcPr>
            <w:tcW w:w="1885" w:type="dxa"/>
          </w:tcPr>
          <w:p w:rsidR="007D0DC9" w:rsidRPr="00AD3F9E" w:rsidRDefault="007D0DC9" w:rsidP="007D0DC9">
            <w:pPr>
              <w:spacing w:after="0" w:line="240" w:lineRule="auto"/>
              <w:jc w:val="both"/>
              <w:rPr>
                <w:rFonts w:ascii="Arial" w:eastAsia="Times New Roman" w:hAnsi="Arial" w:cs="Arial"/>
                <w:color w:val="000000"/>
                <w:sz w:val="24"/>
                <w:szCs w:val="24"/>
                <w:lang w:eastAsia="en-GB"/>
              </w:rPr>
            </w:pPr>
            <w:r w:rsidRPr="00AD3F9E">
              <w:rPr>
                <w:rFonts w:ascii="Arial" w:eastAsia="Times New Roman" w:hAnsi="Arial" w:cs="Arial"/>
                <w:color w:val="000000"/>
                <w:sz w:val="24"/>
                <w:szCs w:val="24"/>
                <w:lang w:eastAsia="en-GB"/>
              </w:rPr>
              <w:t>Grid Reference</w:t>
            </w:r>
          </w:p>
        </w:tc>
        <w:tc>
          <w:tcPr>
            <w:tcW w:w="6138" w:type="dxa"/>
          </w:tcPr>
          <w:p w:rsidR="007D0DC9" w:rsidRPr="00AD3F9E" w:rsidRDefault="007D0DC9" w:rsidP="007D0DC9">
            <w:pPr>
              <w:spacing w:after="0" w:line="240" w:lineRule="auto"/>
              <w:rPr>
                <w:rFonts w:ascii="Arial" w:eastAsia="Times New Roman" w:hAnsi="Arial" w:cs="Arial"/>
                <w:sz w:val="24"/>
                <w:szCs w:val="24"/>
                <w:lang w:eastAsia="en-GB"/>
              </w:rPr>
            </w:pPr>
            <w:r w:rsidRPr="00AD3F9E">
              <w:rPr>
                <w:rFonts w:ascii="Arial" w:eastAsia="Times New Roman" w:hAnsi="Arial" w:cs="Arial"/>
                <w:color w:val="000000"/>
                <w:sz w:val="24"/>
                <w:szCs w:val="24"/>
                <w:lang w:eastAsia="en-GB"/>
              </w:rPr>
              <w:t>Description</w:t>
            </w:r>
            <w:r w:rsidRPr="00AD3F9E">
              <w:rPr>
                <w:rFonts w:ascii="Arial" w:eastAsia="Times New Roman" w:hAnsi="Arial" w:cs="Arial"/>
                <w:sz w:val="24"/>
                <w:szCs w:val="24"/>
                <w:lang w:eastAsia="en-GB"/>
              </w:rPr>
              <w:t xml:space="preserve"> </w:t>
            </w:r>
          </w:p>
          <w:p w:rsidR="007D0DC9" w:rsidRPr="00AD3F9E" w:rsidRDefault="007D0DC9" w:rsidP="007D0DC9">
            <w:pPr>
              <w:spacing w:after="0" w:line="240" w:lineRule="auto"/>
              <w:rPr>
                <w:rFonts w:ascii="Arial" w:eastAsia="Times New Roman" w:hAnsi="Arial" w:cs="Arial"/>
                <w:color w:val="000000"/>
                <w:sz w:val="24"/>
                <w:szCs w:val="24"/>
                <w:lang w:eastAsia="en-GB"/>
              </w:rPr>
            </w:pPr>
          </w:p>
        </w:tc>
      </w:tr>
      <w:tr w:rsidR="007D0DC9" w:rsidRPr="008B4811" w:rsidTr="00E03C20">
        <w:tc>
          <w:tcPr>
            <w:tcW w:w="1270" w:type="dxa"/>
          </w:tcPr>
          <w:p w:rsidR="007D0DC9" w:rsidRPr="00AD3F9E" w:rsidRDefault="007D0DC9" w:rsidP="007D0DC9">
            <w:pPr>
              <w:spacing w:after="0" w:line="240" w:lineRule="auto"/>
              <w:jc w:val="center"/>
              <w:rPr>
                <w:rFonts w:ascii="Arial" w:eastAsia="Times New Roman" w:hAnsi="Arial" w:cs="Arial"/>
                <w:color w:val="000000"/>
                <w:sz w:val="24"/>
                <w:szCs w:val="24"/>
                <w:lang w:eastAsia="en-GB"/>
              </w:rPr>
            </w:pPr>
            <w:r w:rsidRPr="00AD3F9E">
              <w:rPr>
                <w:rFonts w:ascii="Arial" w:eastAsia="Times New Roman" w:hAnsi="Arial" w:cs="Arial"/>
                <w:color w:val="000000"/>
                <w:sz w:val="24"/>
                <w:szCs w:val="24"/>
                <w:lang w:eastAsia="en-GB"/>
              </w:rPr>
              <w:t>A</w:t>
            </w:r>
          </w:p>
        </w:tc>
        <w:tc>
          <w:tcPr>
            <w:tcW w:w="1885" w:type="dxa"/>
          </w:tcPr>
          <w:p w:rsidR="007D0DC9" w:rsidRPr="00AD3F9E" w:rsidRDefault="00DF631A" w:rsidP="00DF631A">
            <w:pPr>
              <w:spacing w:after="0" w:line="240" w:lineRule="auto"/>
              <w:jc w:val="both"/>
              <w:rPr>
                <w:rFonts w:ascii="Arial" w:eastAsia="Times New Roman" w:hAnsi="Arial" w:cs="Arial"/>
                <w:color w:val="000000"/>
                <w:sz w:val="24"/>
                <w:szCs w:val="24"/>
                <w:lang w:eastAsia="en-GB"/>
              </w:rPr>
            </w:pPr>
            <w:r w:rsidRPr="00AD3F9E">
              <w:rPr>
                <w:rFonts w:ascii="Arial" w:eastAsia="Times New Roman" w:hAnsi="Arial" w:cs="Arial"/>
                <w:color w:val="000000"/>
                <w:sz w:val="24"/>
                <w:szCs w:val="24"/>
                <w:lang w:eastAsia="en-GB"/>
              </w:rPr>
              <w:t>SD 8323 2235</w:t>
            </w:r>
          </w:p>
        </w:tc>
        <w:tc>
          <w:tcPr>
            <w:tcW w:w="6138" w:type="dxa"/>
          </w:tcPr>
          <w:p w:rsidR="008A268A" w:rsidRPr="00AD3F9E" w:rsidRDefault="00DF631A" w:rsidP="00DF631A">
            <w:pPr>
              <w:spacing w:after="0" w:line="240" w:lineRule="auto"/>
              <w:jc w:val="both"/>
              <w:rPr>
                <w:rFonts w:ascii="Arial" w:eastAsia="Times New Roman" w:hAnsi="Arial" w:cs="Arial"/>
                <w:color w:val="000000"/>
                <w:sz w:val="24"/>
                <w:szCs w:val="24"/>
                <w:lang w:eastAsia="en-GB"/>
              </w:rPr>
            </w:pPr>
            <w:r w:rsidRPr="00AD3F9E">
              <w:rPr>
                <w:rFonts w:ascii="Arial" w:eastAsia="Times New Roman" w:hAnsi="Arial" w:cs="Arial"/>
                <w:color w:val="000000"/>
                <w:sz w:val="24"/>
                <w:szCs w:val="24"/>
                <w:lang w:eastAsia="en-GB"/>
              </w:rPr>
              <w:t xml:space="preserve">Junction of Footpath </w:t>
            </w:r>
            <w:proofErr w:type="spellStart"/>
            <w:r w:rsidRPr="00AD3F9E">
              <w:rPr>
                <w:rFonts w:ascii="Arial" w:eastAsia="Times New Roman" w:hAnsi="Arial" w:cs="Arial"/>
                <w:color w:val="000000"/>
                <w:sz w:val="24"/>
                <w:szCs w:val="24"/>
                <w:lang w:eastAsia="en-GB"/>
              </w:rPr>
              <w:t>Rawtenstall</w:t>
            </w:r>
            <w:proofErr w:type="spellEnd"/>
            <w:r w:rsidRPr="00AD3F9E">
              <w:rPr>
                <w:rFonts w:ascii="Arial" w:eastAsia="Times New Roman" w:hAnsi="Arial" w:cs="Arial"/>
                <w:color w:val="000000"/>
                <w:sz w:val="24"/>
                <w:szCs w:val="24"/>
                <w:lang w:eastAsia="en-GB"/>
              </w:rPr>
              <w:t xml:space="preserve"> 205 and the northern boundary of 25 Windsor Avenue.</w:t>
            </w:r>
          </w:p>
          <w:p w:rsidR="00DF631A" w:rsidRPr="00AD3F9E" w:rsidRDefault="00DF631A" w:rsidP="00DF631A">
            <w:pPr>
              <w:spacing w:after="0" w:line="240" w:lineRule="auto"/>
              <w:jc w:val="both"/>
              <w:rPr>
                <w:rFonts w:ascii="Arial" w:eastAsia="Times New Roman" w:hAnsi="Arial" w:cs="Arial"/>
                <w:color w:val="000000"/>
                <w:sz w:val="24"/>
                <w:szCs w:val="24"/>
                <w:lang w:eastAsia="en-GB"/>
              </w:rPr>
            </w:pPr>
          </w:p>
        </w:tc>
      </w:tr>
      <w:tr w:rsidR="007D0DC9" w:rsidRPr="008B4811" w:rsidTr="00E03C20">
        <w:tc>
          <w:tcPr>
            <w:tcW w:w="1270" w:type="dxa"/>
          </w:tcPr>
          <w:p w:rsidR="007D0DC9" w:rsidRPr="00AD3F9E" w:rsidRDefault="007D0DC9" w:rsidP="007D0DC9">
            <w:pPr>
              <w:spacing w:after="0" w:line="240" w:lineRule="auto"/>
              <w:jc w:val="center"/>
              <w:rPr>
                <w:rFonts w:ascii="Arial" w:eastAsia="Times New Roman" w:hAnsi="Arial" w:cs="Arial"/>
                <w:color w:val="000000"/>
                <w:sz w:val="24"/>
                <w:szCs w:val="24"/>
                <w:lang w:eastAsia="en-GB"/>
              </w:rPr>
            </w:pPr>
            <w:r w:rsidRPr="00AD3F9E">
              <w:rPr>
                <w:rFonts w:ascii="Arial" w:eastAsia="Times New Roman" w:hAnsi="Arial" w:cs="Arial"/>
                <w:color w:val="000000"/>
                <w:sz w:val="24"/>
                <w:szCs w:val="24"/>
                <w:lang w:eastAsia="en-GB"/>
              </w:rPr>
              <w:t>B</w:t>
            </w:r>
          </w:p>
        </w:tc>
        <w:tc>
          <w:tcPr>
            <w:tcW w:w="1885" w:type="dxa"/>
          </w:tcPr>
          <w:p w:rsidR="007D0DC9" w:rsidRPr="00AD3F9E" w:rsidRDefault="00DF631A" w:rsidP="007D0DC9">
            <w:pPr>
              <w:spacing w:after="0" w:line="240" w:lineRule="auto"/>
              <w:jc w:val="both"/>
              <w:rPr>
                <w:rFonts w:ascii="Arial" w:eastAsia="Times New Roman" w:hAnsi="Arial" w:cs="Arial"/>
                <w:color w:val="000000"/>
                <w:sz w:val="24"/>
                <w:szCs w:val="24"/>
                <w:lang w:eastAsia="en-GB"/>
              </w:rPr>
            </w:pPr>
            <w:r w:rsidRPr="00AD3F9E">
              <w:rPr>
                <w:rFonts w:ascii="Arial" w:eastAsia="Times New Roman" w:hAnsi="Arial" w:cs="Arial"/>
                <w:color w:val="000000"/>
                <w:sz w:val="24"/>
                <w:szCs w:val="24"/>
                <w:lang w:eastAsia="en-GB"/>
              </w:rPr>
              <w:t>SD 8322 2233</w:t>
            </w:r>
          </w:p>
        </w:tc>
        <w:tc>
          <w:tcPr>
            <w:tcW w:w="6138" w:type="dxa"/>
          </w:tcPr>
          <w:p w:rsidR="00F2254D" w:rsidRPr="00AD3F9E" w:rsidRDefault="00DF631A" w:rsidP="00014C1E">
            <w:pPr>
              <w:spacing w:after="0" w:line="240" w:lineRule="auto"/>
              <w:jc w:val="both"/>
              <w:rPr>
                <w:rFonts w:ascii="Arial" w:eastAsia="Times New Roman" w:hAnsi="Arial" w:cs="Arial"/>
                <w:color w:val="000000"/>
                <w:sz w:val="24"/>
                <w:szCs w:val="24"/>
                <w:lang w:eastAsia="en-GB"/>
              </w:rPr>
            </w:pPr>
            <w:r w:rsidRPr="00AD3F9E">
              <w:rPr>
                <w:rFonts w:ascii="Arial" w:eastAsia="Times New Roman" w:hAnsi="Arial" w:cs="Arial"/>
                <w:color w:val="000000"/>
                <w:sz w:val="24"/>
                <w:szCs w:val="24"/>
                <w:lang w:eastAsia="en-GB"/>
              </w:rPr>
              <w:t>Point where Footpath</w:t>
            </w:r>
            <w:r w:rsidR="0005545D" w:rsidRPr="00AD3F9E">
              <w:rPr>
                <w:rFonts w:ascii="Arial" w:eastAsia="Times New Roman" w:hAnsi="Arial" w:cs="Arial"/>
                <w:color w:val="000000"/>
                <w:sz w:val="24"/>
                <w:szCs w:val="24"/>
                <w:lang w:eastAsia="en-GB"/>
              </w:rPr>
              <w:t xml:space="preserve"> </w:t>
            </w:r>
            <w:proofErr w:type="spellStart"/>
            <w:r w:rsidR="000A2FBA" w:rsidRPr="00AD3F9E">
              <w:rPr>
                <w:rFonts w:ascii="Arial" w:eastAsia="Times New Roman" w:hAnsi="Arial" w:cs="Arial"/>
                <w:color w:val="000000"/>
                <w:sz w:val="24"/>
                <w:szCs w:val="24"/>
                <w:lang w:eastAsia="en-GB"/>
              </w:rPr>
              <w:t>Rawtenstall</w:t>
            </w:r>
            <w:proofErr w:type="spellEnd"/>
            <w:r w:rsidRPr="00AD3F9E">
              <w:rPr>
                <w:rFonts w:ascii="Arial" w:eastAsia="Times New Roman" w:hAnsi="Arial" w:cs="Arial"/>
                <w:color w:val="000000"/>
                <w:sz w:val="24"/>
                <w:szCs w:val="24"/>
                <w:lang w:eastAsia="en-GB"/>
              </w:rPr>
              <w:t xml:space="preserve"> 205 crosses the southern boundary of 25 Windsor Avenue and the northern boundary of 104 </w:t>
            </w:r>
            <w:proofErr w:type="spellStart"/>
            <w:r w:rsidRPr="00AD3F9E">
              <w:rPr>
                <w:rFonts w:ascii="Arial" w:eastAsia="Times New Roman" w:hAnsi="Arial" w:cs="Arial"/>
                <w:color w:val="000000"/>
                <w:sz w:val="24"/>
                <w:szCs w:val="24"/>
                <w:lang w:eastAsia="en-GB"/>
              </w:rPr>
              <w:t>Staghills</w:t>
            </w:r>
            <w:proofErr w:type="spellEnd"/>
            <w:r w:rsidRPr="00AD3F9E">
              <w:rPr>
                <w:rFonts w:ascii="Arial" w:eastAsia="Times New Roman" w:hAnsi="Arial" w:cs="Arial"/>
                <w:color w:val="000000"/>
                <w:sz w:val="24"/>
                <w:szCs w:val="24"/>
                <w:lang w:eastAsia="en-GB"/>
              </w:rPr>
              <w:t xml:space="preserve"> Road</w:t>
            </w:r>
            <w:r w:rsidR="00014C1E" w:rsidRPr="00AD3F9E">
              <w:rPr>
                <w:rFonts w:ascii="Arial" w:eastAsia="Times New Roman" w:hAnsi="Arial" w:cs="Arial"/>
                <w:color w:val="000000"/>
                <w:sz w:val="24"/>
                <w:szCs w:val="24"/>
                <w:lang w:eastAsia="en-GB"/>
              </w:rPr>
              <w:t>.</w:t>
            </w:r>
          </w:p>
          <w:p w:rsidR="00014C1E" w:rsidRPr="00AD3F9E" w:rsidRDefault="00014C1E" w:rsidP="00014C1E">
            <w:pPr>
              <w:spacing w:after="0" w:line="240" w:lineRule="auto"/>
              <w:jc w:val="both"/>
              <w:rPr>
                <w:rFonts w:ascii="Arial" w:eastAsia="Times New Roman" w:hAnsi="Arial" w:cs="Arial"/>
                <w:color w:val="000000"/>
                <w:sz w:val="24"/>
                <w:szCs w:val="24"/>
                <w:lang w:eastAsia="en-GB"/>
              </w:rPr>
            </w:pPr>
          </w:p>
        </w:tc>
      </w:tr>
      <w:tr w:rsidR="007D0DC9" w:rsidRPr="00B21DB6" w:rsidTr="00E03C20">
        <w:tc>
          <w:tcPr>
            <w:tcW w:w="1270" w:type="dxa"/>
          </w:tcPr>
          <w:p w:rsidR="007D0DC9" w:rsidRPr="00AD3F9E" w:rsidRDefault="007D0DC9" w:rsidP="007D0DC9">
            <w:pPr>
              <w:spacing w:after="0" w:line="240" w:lineRule="auto"/>
              <w:jc w:val="center"/>
              <w:rPr>
                <w:rFonts w:ascii="Arial" w:eastAsia="Times New Roman" w:hAnsi="Arial" w:cs="Arial"/>
                <w:color w:val="000000"/>
                <w:sz w:val="24"/>
                <w:szCs w:val="24"/>
                <w:lang w:eastAsia="en-GB"/>
              </w:rPr>
            </w:pPr>
            <w:r w:rsidRPr="00AD3F9E">
              <w:rPr>
                <w:rFonts w:ascii="Arial" w:eastAsia="Times New Roman" w:hAnsi="Arial" w:cs="Arial"/>
                <w:color w:val="000000"/>
                <w:sz w:val="24"/>
                <w:szCs w:val="24"/>
                <w:lang w:eastAsia="en-GB"/>
              </w:rPr>
              <w:t>C</w:t>
            </w:r>
          </w:p>
        </w:tc>
        <w:tc>
          <w:tcPr>
            <w:tcW w:w="1885" w:type="dxa"/>
          </w:tcPr>
          <w:p w:rsidR="007D0DC9" w:rsidRPr="00AD3F9E" w:rsidRDefault="00DF631A" w:rsidP="007D0DC9">
            <w:pPr>
              <w:spacing w:after="0" w:line="240" w:lineRule="auto"/>
              <w:jc w:val="both"/>
              <w:rPr>
                <w:rFonts w:ascii="Arial" w:eastAsia="Times New Roman" w:hAnsi="Arial" w:cs="Arial"/>
                <w:color w:val="000000"/>
                <w:sz w:val="24"/>
                <w:szCs w:val="24"/>
                <w:lang w:eastAsia="en-GB"/>
              </w:rPr>
            </w:pPr>
            <w:r w:rsidRPr="00AD3F9E">
              <w:rPr>
                <w:rFonts w:ascii="Arial" w:eastAsia="Times New Roman" w:hAnsi="Arial" w:cs="Arial"/>
                <w:color w:val="000000"/>
                <w:sz w:val="24"/>
                <w:szCs w:val="24"/>
                <w:lang w:eastAsia="en-GB"/>
              </w:rPr>
              <w:t>SD 8322 2231</w:t>
            </w:r>
          </w:p>
        </w:tc>
        <w:tc>
          <w:tcPr>
            <w:tcW w:w="6138" w:type="dxa"/>
          </w:tcPr>
          <w:p w:rsidR="00014C1E" w:rsidRPr="00AD3F9E" w:rsidRDefault="00DF631A" w:rsidP="00DF631A">
            <w:pPr>
              <w:spacing w:after="0" w:line="240" w:lineRule="auto"/>
              <w:jc w:val="both"/>
              <w:rPr>
                <w:rFonts w:ascii="Arial" w:eastAsia="Times New Roman" w:hAnsi="Arial" w:cs="Arial"/>
                <w:color w:val="000000"/>
                <w:sz w:val="24"/>
                <w:szCs w:val="24"/>
                <w:lang w:eastAsia="en-GB"/>
              </w:rPr>
            </w:pPr>
            <w:r w:rsidRPr="00AD3F9E">
              <w:rPr>
                <w:rFonts w:ascii="Arial" w:eastAsia="Times New Roman" w:hAnsi="Arial" w:cs="Arial"/>
                <w:color w:val="000000"/>
                <w:sz w:val="24"/>
                <w:szCs w:val="24"/>
                <w:lang w:eastAsia="en-GB"/>
              </w:rPr>
              <w:t xml:space="preserve">Junction of Footpath </w:t>
            </w:r>
            <w:proofErr w:type="spellStart"/>
            <w:r w:rsidRPr="00AD3F9E">
              <w:rPr>
                <w:rFonts w:ascii="Arial" w:eastAsia="Times New Roman" w:hAnsi="Arial" w:cs="Arial"/>
                <w:color w:val="000000"/>
                <w:sz w:val="24"/>
                <w:szCs w:val="24"/>
                <w:lang w:eastAsia="en-GB"/>
              </w:rPr>
              <w:t>Rawtenstall</w:t>
            </w:r>
            <w:proofErr w:type="spellEnd"/>
            <w:r w:rsidRPr="00AD3F9E">
              <w:rPr>
                <w:rFonts w:ascii="Arial" w:eastAsia="Times New Roman" w:hAnsi="Arial" w:cs="Arial"/>
                <w:color w:val="000000"/>
                <w:sz w:val="24"/>
                <w:szCs w:val="24"/>
                <w:lang w:eastAsia="en-GB"/>
              </w:rPr>
              <w:t xml:space="preserve"> 205 and the southern</w:t>
            </w:r>
            <w:r w:rsidR="003C070E">
              <w:rPr>
                <w:rFonts w:ascii="Arial" w:eastAsia="Times New Roman" w:hAnsi="Arial" w:cs="Arial"/>
                <w:color w:val="000000"/>
                <w:sz w:val="24"/>
                <w:szCs w:val="24"/>
                <w:lang w:eastAsia="en-GB"/>
              </w:rPr>
              <w:t xml:space="preserve"> edge of the boundary between104 and 106 </w:t>
            </w:r>
            <w:proofErr w:type="spellStart"/>
            <w:r w:rsidR="003C070E">
              <w:rPr>
                <w:rFonts w:ascii="Arial" w:eastAsia="Times New Roman" w:hAnsi="Arial" w:cs="Arial"/>
                <w:color w:val="000000"/>
                <w:sz w:val="24"/>
                <w:szCs w:val="24"/>
                <w:lang w:eastAsia="en-GB"/>
              </w:rPr>
              <w:t>Staghills</w:t>
            </w:r>
            <w:proofErr w:type="spellEnd"/>
            <w:r w:rsidR="003C070E">
              <w:rPr>
                <w:rFonts w:ascii="Arial" w:eastAsia="Times New Roman" w:hAnsi="Arial" w:cs="Arial"/>
                <w:color w:val="000000"/>
                <w:sz w:val="24"/>
                <w:szCs w:val="24"/>
                <w:lang w:eastAsia="en-GB"/>
              </w:rPr>
              <w:t xml:space="preserve"> Road</w:t>
            </w:r>
            <w:r w:rsidRPr="00AD3F9E">
              <w:rPr>
                <w:rFonts w:ascii="Arial" w:eastAsia="Times New Roman" w:hAnsi="Arial" w:cs="Arial"/>
                <w:color w:val="000000"/>
                <w:sz w:val="24"/>
                <w:szCs w:val="24"/>
                <w:lang w:eastAsia="en-GB"/>
              </w:rPr>
              <w:t>.</w:t>
            </w:r>
          </w:p>
          <w:p w:rsidR="00DF631A" w:rsidRPr="00AD3F9E" w:rsidRDefault="00DF631A" w:rsidP="00DF631A">
            <w:pPr>
              <w:spacing w:after="0" w:line="240" w:lineRule="auto"/>
              <w:jc w:val="both"/>
              <w:rPr>
                <w:rFonts w:ascii="Arial" w:eastAsia="Times New Roman" w:hAnsi="Arial" w:cs="Arial"/>
                <w:color w:val="000000"/>
                <w:sz w:val="24"/>
                <w:szCs w:val="24"/>
                <w:lang w:eastAsia="en-GB"/>
              </w:rPr>
            </w:pPr>
          </w:p>
        </w:tc>
      </w:tr>
    </w:tbl>
    <w:p w:rsidR="007D0DC9" w:rsidRPr="00B21DB6" w:rsidRDefault="007D0DC9" w:rsidP="007D0DC9">
      <w:pPr>
        <w:spacing w:after="0" w:line="240" w:lineRule="auto"/>
        <w:rPr>
          <w:rFonts w:ascii="Arial" w:eastAsia="Times New Roman" w:hAnsi="Arial" w:cs="Arial"/>
          <w:color w:val="000000"/>
          <w:sz w:val="24"/>
          <w:szCs w:val="24"/>
          <w:lang w:eastAsia="en-GB"/>
        </w:rPr>
      </w:pPr>
    </w:p>
    <w:p w:rsidR="007D0DC9" w:rsidRPr="00B21DB6" w:rsidRDefault="007D0DC9" w:rsidP="007D0DC9">
      <w:pPr>
        <w:spacing w:after="0" w:line="240" w:lineRule="auto"/>
        <w:rPr>
          <w:rFonts w:ascii="Arial" w:eastAsia="Times New Roman" w:hAnsi="Arial" w:cs="Arial"/>
          <w:b/>
          <w:color w:val="000000"/>
          <w:sz w:val="24"/>
          <w:szCs w:val="24"/>
          <w:lang w:eastAsia="en-GB"/>
        </w:rPr>
      </w:pPr>
    </w:p>
    <w:p w:rsidR="007D0DC9" w:rsidRDefault="007D0DC9" w:rsidP="007D0DC9">
      <w:pPr>
        <w:spacing w:after="0" w:line="240" w:lineRule="auto"/>
        <w:rPr>
          <w:rFonts w:ascii="Arial" w:eastAsia="Times New Roman" w:hAnsi="Arial" w:cs="Arial"/>
          <w:b/>
          <w:color w:val="000000"/>
          <w:sz w:val="24"/>
          <w:szCs w:val="24"/>
          <w:lang w:eastAsia="en-GB"/>
        </w:rPr>
      </w:pPr>
      <w:r w:rsidRPr="00B21DB6">
        <w:rPr>
          <w:rFonts w:ascii="Arial" w:eastAsia="Times New Roman" w:hAnsi="Arial" w:cs="Arial"/>
          <w:b/>
          <w:color w:val="000000"/>
          <w:sz w:val="24"/>
          <w:szCs w:val="24"/>
          <w:lang w:eastAsia="en-GB"/>
        </w:rPr>
        <w:t xml:space="preserve">Description of existing footpath to be </w:t>
      </w:r>
      <w:r w:rsidR="000A2FBA">
        <w:rPr>
          <w:rFonts w:ascii="Arial" w:eastAsia="Times New Roman" w:hAnsi="Arial" w:cs="Arial"/>
          <w:b/>
          <w:color w:val="000000"/>
          <w:sz w:val="24"/>
          <w:szCs w:val="24"/>
          <w:lang w:eastAsia="en-GB"/>
        </w:rPr>
        <w:t>extinguish</w:t>
      </w:r>
      <w:r w:rsidRPr="00B21DB6">
        <w:rPr>
          <w:rFonts w:ascii="Arial" w:eastAsia="Times New Roman" w:hAnsi="Arial" w:cs="Arial"/>
          <w:b/>
          <w:color w:val="000000"/>
          <w:sz w:val="24"/>
          <w:szCs w:val="24"/>
          <w:lang w:eastAsia="en-GB"/>
        </w:rPr>
        <w:t>ed</w:t>
      </w:r>
    </w:p>
    <w:p w:rsidR="002233DE" w:rsidRPr="00B21DB6" w:rsidRDefault="002233DE" w:rsidP="007D0DC9">
      <w:pPr>
        <w:spacing w:after="0" w:line="240" w:lineRule="auto"/>
        <w:rPr>
          <w:rFonts w:ascii="Arial" w:eastAsia="Times New Roman" w:hAnsi="Arial" w:cs="Arial"/>
          <w:b/>
          <w:color w:val="000000"/>
          <w:sz w:val="24"/>
          <w:szCs w:val="24"/>
          <w:lang w:eastAsia="en-GB"/>
        </w:rPr>
      </w:pPr>
      <w:r w:rsidRPr="00B21DB6">
        <w:rPr>
          <w:rFonts w:ascii="Arial" w:eastAsia="Times New Roman" w:hAnsi="Arial" w:cs="Arial"/>
          <w:color w:val="000000"/>
          <w:sz w:val="24"/>
          <w:szCs w:val="24"/>
          <w:lang w:eastAsia="en-GB"/>
        </w:rPr>
        <w:t>(All lengths and compass points given are approximate).</w:t>
      </w:r>
    </w:p>
    <w:p w:rsidR="007D0DC9" w:rsidRPr="00B21DB6" w:rsidRDefault="007D0DC9" w:rsidP="007D0DC9">
      <w:pPr>
        <w:spacing w:after="0" w:line="240" w:lineRule="auto"/>
        <w:jc w:val="both"/>
        <w:rPr>
          <w:rFonts w:ascii="Arial" w:eastAsia="Times New Roman" w:hAnsi="Arial" w:cs="Arial"/>
          <w:b/>
          <w:color w:val="000000"/>
          <w:sz w:val="24"/>
          <w:szCs w:val="24"/>
          <w:lang w:eastAsia="en-GB"/>
        </w:rPr>
      </w:pPr>
    </w:p>
    <w:p w:rsidR="008B4811" w:rsidRPr="00171AA1" w:rsidRDefault="00DF631A" w:rsidP="00171AA1">
      <w:pPr>
        <w:jc w:val="both"/>
        <w:rPr>
          <w:rFonts w:ascii="Arial" w:hAnsi="Arial" w:cs="Arial"/>
          <w:color w:val="000000" w:themeColor="text1"/>
          <w:sz w:val="24"/>
          <w:szCs w:val="24"/>
        </w:rPr>
      </w:pPr>
      <w:r w:rsidRPr="00171AA1">
        <w:rPr>
          <w:rFonts w:ascii="Arial" w:hAnsi="Arial" w:cs="Arial"/>
          <w:color w:val="000000" w:themeColor="text1"/>
          <w:sz w:val="24"/>
          <w:szCs w:val="24"/>
        </w:rPr>
        <w:t xml:space="preserve">The </w:t>
      </w:r>
      <w:r w:rsidR="00171AA1" w:rsidRPr="00171AA1">
        <w:rPr>
          <w:rFonts w:ascii="Arial" w:hAnsi="Arial" w:cs="Arial"/>
          <w:color w:val="000000" w:themeColor="text1"/>
          <w:sz w:val="24"/>
          <w:szCs w:val="24"/>
        </w:rPr>
        <w:t>entire width of that part of</w:t>
      </w:r>
      <w:r w:rsidR="002233DE">
        <w:rPr>
          <w:rFonts w:ascii="Arial" w:hAnsi="Arial" w:cs="Arial"/>
          <w:color w:val="000000" w:themeColor="text1"/>
          <w:sz w:val="24"/>
          <w:szCs w:val="24"/>
        </w:rPr>
        <w:t xml:space="preserve"> Footpath </w:t>
      </w:r>
      <w:proofErr w:type="spellStart"/>
      <w:r w:rsidR="002233DE">
        <w:rPr>
          <w:rFonts w:ascii="Arial" w:hAnsi="Arial" w:cs="Arial"/>
          <w:color w:val="000000" w:themeColor="text1"/>
          <w:sz w:val="24"/>
          <w:szCs w:val="24"/>
        </w:rPr>
        <w:t>Rawtenstall</w:t>
      </w:r>
      <w:proofErr w:type="spellEnd"/>
      <w:r w:rsidR="002233DE">
        <w:rPr>
          <w:rFonts w:ascii="Arial" w:hAnsi="Arial" w:cs="Arial"/>
          <w:color w:val="000000" w:themeColor="text1"/>
          <w:sz w:val="24"/>
          <w:szCs w:val="24"/>
        </w:rPr>
        <w:t xml:space="preserve"> 205,</w:t>
      </w:r>
      <w:r w:rsidR="00171AA1" w:rsidRPr="00171AA1">
        <w:rPr>
          <w:rFonts w:ascii="Arial" w:hAnsi="Arial" w:cs="Arial"/>
          <w:color w:val="000000" w:themeColor="text1"/>
          <w:sz w:val="24"/>
          <w:szCs w:val="24"/>
        </w:rPr>
        <w:t xml:space="preserve"> commencing</w:t>
      </w:r>
      <w:r w:rsidRPr="00171AA1">
        <w:rPr>
          <w:rFonts w:ascii="Arial" w:hAnsi="Arial" w:cs="Arial"/>
          <w:color w:val="000000" w:themeColor="text1"/>
          <w:sz w:val="24"/>
          <w:szCs w:val="24"/>
        </w:rPr>
        <w:t xml:space="preserve"> at Point A</w:t>
      </w:r>
      <w:r w:rsidR="002233DE">
        <w:rPr>
          <w:rFonts w:ascii="Arial" w:hAnsi="Arial" w:cs="Arial"/>
          <w:color w:val="000000" w:themeColor="text1"/>
          <w:sz w:val="24"/>
          <w:szCs w:val="24"/>
        </w:rPr>
        <w:t>, running</w:t>
      </w:r>
      <w:r w:rsidR="00171AA1" w:rsidRPr="00171AA1">
        <w:rPr>
          <w:rFonts w:ascii="Arial" w:hAnsi="Arial" w:cs="Arial"/>
          <w:color w:val="000000" w:themeColor="text1"/>
          <w:sz w:val="24"/>
          <w:szCs w:val="24"/>
        </w:rPr>
        <w:t xml:space="preserve"> south-south-west</w:t>
      </w:r>
      <w:r w:rsidR="002233DE">
        <w:rPr>
          <w:rFonts w:ascii="Arial" w:hAnsi="Arial" w:cs="Arial"/>
          <w:color w:val="000000" w:themeColor="text1"/>
          <w:sz w:val="24"/>
          <w:szCs w:val="24"/>
        </w:rPr>
        <w:t xml:space="preserve"> for</w:t>
      </w:r>
      <w:r w:rsidRPr="00171AA1">
        <w:rPr>
          <w:rFonts w:ascii="Arial" w:hAnsi="Arial" w:cs="Arial"/>
          <w:color w:val="000000" w:themeColor="text1"/>
          <w:sz w:val="24"/>
          <w:szCs w:val="24"/>
        </w:rPr>
        <w:t xml:space="preserve"> </w:t>
      </w:r>
      <w:r w:rsidR="00171AA1" w:rsidRPr="00171AA1">
        <w:rPr>
          <w:rFonts w:ascii="Arial" w:hAnsi="Arial" w:cs="Arial"/>
          <w:color w:val="000000" w:themeColor="text1"/>
          <w:sz w:val="24"/>
          <w:szCs w:val="24"/>
        </w:rPr>
        <w:t>20</w:t>
      </w:r>
      <w:r w:rsidRPr="00171AA1">
        <w:rPr>
          <w:rFonts w:ascii="Arial" w:hAnsi="Arial" w:cs="Arial"/>
          <w:color w:val="000000" w:themeColor="text1"/>
          <w:sz w:val="24"/>
          <w:szCs w:val="24"/>
        </w:rPr>
        <w:t xml:space="preserve"> metres</w:t>
      </w:r>
      <w:r w:rsidR="00171AA1" w:rsidRPr="00171AA1">
        <w:rPr>
          <w:rFonts w:ascii="Arial" w:hAnsi="Arial" w:cs="Arial"/>
          <w:color w:val="000000" w:themeColor="text1"/>
          <w:sz w:val="24"/>
          <w:szCs w:val="24"/>
        </w:rPr>
        <w:t>, crossing 25 Windsor Avenue</w:t>
      </w:r>
      <w:r w:rsidR="00AD3F9E">
        <w:rPr>
          <w:rFonts w:ascii="Arial" w:hAnsi="Arial" w:cs="Arial"/>
          <w:color w:val="000000" w:themeColor="text1"/>
          <w:sz w:val="24"/>
          <w:szCs w:val="24"/>
        </w:rPr>
        <w:t xml:space="preserve"> to point B</w:t>
      </w:r>
      <w:r w:rsidRPr="00171AA1">
        <w:rPr>
          <w:rFonts w:ascii="Arial" w:hAnsi="Arial" w:cs="Arial"/>
          <w:color w:val="000000" w:themeColor="text1"/>
          <w:sz w:val="24"/>
          <w:szCs w:val="24"/>
        </w:rPr>
        <w:t xml:space="preserve"> </w:t>
      </w:r>
      <w:r w:rsidR="00AD3F9E">
        <w:rPr>
          <w:rFonts w:ascii="Arial" w:hAnsi="Arial" w:cs="Arial"/>
          <w:color w:val="000000" w:themeColor="text1"/>
          <w:sz w:val="24"/>
          <w:szCs w:val="24"/>
        </w:rPr>
        <w:t>then</w:t>
      </w:r>
      <w:r w:rsidR="00171AA1" w:rsidRPr="00171AA1">
        <w:rPr>
          <w:rFonts w:ascii="Arial" w:hAnsi="Arial" w:cs="Arial"/>
          <w:color w:val="000000" w:themeColor="text1"/>
          <w:sz w:val="24"/>
          <w:szCs w:val="24"/>
        </w:rPr>
        <w:t xml:space="preserve"> south </w:t>
      </w:r>
      <w:r w:rsidRPr="00171AA1">
        <w:rPr>
          <w:rFonts w:ascii="Arial" w:hAnsi="Arial" w:cs="Arial"/>
          <w:color w:val="000000" w:themeColor="text1"/>
          <w:sz w:val="24"/>
          <w:szCs w:val="24"/>
        </w:rPr>
        <w:t xml:space="preserve">for </w:t>
      </w:r>
      <w:r w:rsidR="00171AA1" w:rsidRPr="00171AA1">
        <w:rPr>
          <w:rFonts w:ascii="Arial" w:hAnsi="Arial" w:cs="Arial"/>
          <w:color w:val="000000" w:themeColor="text1"/>
          <w:sz w:val="24"/>
          <w:szCs w:val="24"/>
        </w:rPr>
        <w:t>15</w:t>
      </w:r>
      <w:r w:rsidRPr="00171AA1">
        <w:rPr>
          <w:rFonts w:ascii="Arial" w:hAnsi="Arial" w:cs="Arial"/>
          <w:color w:val="000000" w:themeColor="text1"/>
          <w:sz w:val="24"/>
          <w:szCs w:val="24"/>
        </w:rPr>
        <w:t xml:space="preserve"> metres, </w:t>
      </w:r>
      <w:r w:rsidR="00171AA1" w:rsidRPr="00171AA1">
        <w:rPr>
          <w:rFonts w:ascii="Arial" w:hAnsi="Arial" w:cs="Arial"/>
          <w:color w:val="000000" w:themeColor="text1"/>
          <w:sz w:val="24"/>
          <w:szCs w:val="24"/>
        </w:rPr>
        <w:t xml:space="preserve">crossing 104 and 106 </w:t>
      </w:r>
      <w:proofErr w:type="spellStart"/>
      <w:r w:rsidR="00171AA1" w:rsidRPr="00171AA1">
        <w:rPr>
          <w:rFonts w:ascii="Arial" w:hAnsi="Arial" w:cs="Arial"/>
          <w:color w:val="000000" w:themeColor="text1"/>
          <w:sz w:val="24"/>
          <w:szCs w:val="24"/>
        </w:rPr>
        <w:t>Staghills</w:t>
      </w:r>
      <w:proofErr w:type="spellEnd"/>
      <w:r w:rsidR="00171AA1" w:rsidRPr="00171AA1">
        <w:rPr>
          <w:rFonts w:ascii="Arial" w:hAnsi="Arial" w:cs="Arial"/>
          <w:color w:val="000000" w:themeColor="text1"/>
          <w:sz w:val="24"/>
          <w:szCs w:val="24"/>
        </w:rPr>
        <w:t xml:space="preserve"> Road </w:t>
      </w:r>
      <w:r w:rsidR="00171AA1">
        <w:rPr>
          <w:rFonts w:ascii="Arial" w:hAnsi="Arial" w:cs="Arial"/>
          <w:color w:val="000000" w:themeColor="text1"/>
          <w:sz w:val="24"/>
          <w:szCs w:val="24"/>
        </w:rPr>
        <w:t>to point C.</w:t>
      </w:r>
    </w:p>
    <w:p w:rsidR="007D0DC9" w:rsidRPr="00B21DB6" w:rsidRDefault="007D0DC9" w:rsidP="007D0DC9">
      <w:pPr>
        <w:spacing w:after="0" w:line="240" w:lineRule="auto"/>
        <w:jc w:val="both"/>
        <w:rPr>
          <w:rFonts w:ascii="Arial" w:eastAsia="Times New Roman" w:hAnsi="Arial" w:cs="Arial"/>
          <w:b/>
          <w:color w:val="000000"/>
          <w:sz w:val="24"/>
          <w:szCs w:val="24"/>
          <w:lang w:eastAsia="en-GB"/>
        </w:rPr>
      </w:pPr>
      <w:r w:rsidRPr="00B21DB6">
        <w:rPr>
          <w:rFonts w:ascii="Arial" w:eastAsia="Times New Roman" w:hAnsi="Arial" w:cs="Arial"/>
          <w:b/>
          <w:color w:val="000000"/>
          <w:sz w:val="24"/>
          <w:szCs w:val="24"/>
          <w:lang w:eastAsia="en-GB"/>
        </w:rPr>
        <w:t>Variation to the particulars of the path recorded on the Definitive Statement</w:t>
      </w:r>
    </w:p>
    <w:p w:rsidR="007D0DC9" w:rsidRPr="00B21DB6" w:rsidRDefault="007D0DC9" w:rsidP="007D0DC9">
      <w:pPr>
        <w:spacing w:after="0" w:line="240" w:lineRule="auto"/>
        <w:jc w:val="both"/>
        <w:rPr>
          <w:rFonts w:ascii="Arial" w:eastAsia="Times New Roman" w:hAnsi="Arial" w:cs="Arial"/>
          <w:b/>
          <w:color w:val="000000"/>
          <w:sz w:val="24"/>
          <w:szCs w:val="24"/>
          <w:lang w:eastAsia="en-GB"/>
        </w:rPr>
      </w:pPr>
    </w:p>
    <w:p w:rsidR="007D0DC9" w:rsidRPr="00185B22" w:rsidRDefault="007D0DC9" w:rsidP="00835A78">
      <w:pPr>
        <w:shd w:val="clear" w:color="auto" w:fill="FFFFFF" w:themeFill="background1"/>
        <w:spacing w:after="0" w:line="240" w:lineRule="auto"/>
        <w:jc w:val="both"/>
        <w:rPr>
          <w:rFonts w:ascii="Arial" w:eastAsia="Times New Roman" w:hAnsi="Arial" w:cs="Arial"/>
          <w:color w:val="000000"/>
          <w:sz w:val="24"/>
          <w:szCs w:val="24"/>
          <w:lang w:eastAsia="en-GB"/>
        </w:rPr>
      </w:pPr>
      <w:r w:rsidRPr="00B21DB6">
        <w:rPr>
          <w:rFonts w:ascii="Arial" w:eastAsia="Times New Roman" w:hAnsi="Arial" w:cs="Arial"/>
          <w:color w:val="000000"/>
          <w:sz w:val="24"/>
          <w:szCs w:val="24"/>
          <w:lang w:eastAsia="en-GB"/>
        </w:rPr>
        <w:t>If this application is approved by the Regulatory Committee, the Head of Service Planning and Enviro</w:t>
      </w:r>
      <w:r w:rsidRPr="00185B22">
        <w:rPr>
          <w:rFonts w:ascii="Arial" w:eastAsia="Times New Roman" w:hAnsi="Arial" w:cs="Arial"/>
          <w:color w:val="000000"/>
          <w:sz w:val="24"/>
          <w:szCs w:val="24"/>
          <w:lang w:eastAsia="en-GB"/>
        </w:rPr>
        <w:t xml:space="preserve">nment suggests that Order should also specify that the Definitive Statement for </w:t>
      </w:r>
      <w:r w:rsidR="00B21DB6" w:rsidRPr="00185B22">
        <w:rPr>
          <w:rFonts w:ascii="Arial" w:eastAsia="Times New Roman" w:hAnsi="Arial" w:cs="Arial"/>
          <w:color w:val="000000"/>
          <w:sz w:val="24"/>
          <w:szCs w:val="24"/>
          <w:lang w:eastAsia="en-GB"/>
        </w:rPr>
        <w:t xml:space="preserve">Footpath </w:t>
      </w:r>
      <w:proofErr w:type="spellStart"/>
      <w:r w:rsidR="000A2FBA">
        <w:rPr>
          <w:rFonts w:ascii="Arial" w:eastAsia="Times New Roman" w:hAnsi="Arial" w:cs="Arial"/>
          <w:color w:val="000000"/>
          <w:sz w:val="24"/>
          <w:szCs w:val="24"/>
          <w:lang w:eastAsia="en-GB"/>
        </w:rPr>
        <w:t>Rawtenstall</w:t>
      </w:r>
      <w:proofErr w:type="spellEnd"/>
      <w:r w:rsidR="007022B3" w:rsidRPr="00185B22">
        <w:rPr>
          <w:rFonts w:ascii="Arial" w:eastAsia="Times New Roman" w:hAnsi="Arial" w:cs="Arial"/>
          <w:color w:val="000000"/>
          <w:sz w:val="24"/>
          <w:szCs w:val="24"/>
          <w:lang w:eastAsia="en-GB"/>
        </w:rPr>
        <w:t xml:space="preserve"> </w:t>
      </w:r>
      <w:r w:rsidR="000A2FBA">
        <w:rPr>
          <w:rFonts w:ascii="Arial" w:eastAsia="Times New Roman" w:hAnsi="Arial" w:cs="Arial"/>
          <w:color w:val="000000"/>
          <w:sz w:val="24"/>
          <w:szCs w:val="24"/>
          <w:lang w:eastAsia="en-GB"/>
        </w:rPr>
        <w:t>205</w:t>
      </w:r>
      <w:r w:rsidRPr="00185B22">
        <w:rPr>
          <w:rFonts w:ascii="Arial" w:eastAsia="Times New Roman" w:hAnsi="Arial" w:cs="Arial"/>
          <w:color w:val="000000"/>
          <w:sz w:val="24"/>
          <w:szCs w:val="24"/>
          <w:lang w:eastAsia="en-GB"/>
        </w:rPr>
        <w:t xml:space="preserve"> be amended to read as follows: </w:t>
      </w:r>
    </w:p>
    <w:p w:rsidR="007D0DC9" w:rsidRPr="00185B22" w:rsidRDefault="007D0DC9" w:rsidP="00835A78">
      <w:pPr>
        <w:shd w:val="clear" w:color="auto" w:fill="FFFFFF" w:themeFill="background1"/>
        <w:spacing w:after="0" w:line="240" w:lineRule="auto"/>
        <w:jc w:val="both"/>
        <w:rPr>
          <w:rFonts w:ascii="Arial" w:eastAsia="Times New Roman" w:hAnsi="Arial" w:cs="Arial"/>
          <w:color w:val="000000"/>
          <w:sz w:val="24"/>
          <w:szCs w:val="24"/>
          <w:lang w:eastAsia="en-GB"/>
        </w:rPr>
      </w:pPr>
    </w:p>
    <w:p w:rsidR="007D0DC9" w:rsidRPr="003C070E" w:rsidRDefault="007D0DC9" w:rsidP="00835A78">
      <w:pPr>
        <w:shd w:val="clear" w:color="auto" w:fill="FFFFFF" w:themeFill="background1"/>
        <w:autoSpaceDE w:val="0"/>
        <w:autoSpaceDN w:val="0"/>
        <w:spacing w:after="0" w:line="240" w:lineRule="auto"/>
        <w:jc w:val="both"/>
        <w:rPr>
          <w:rFonts w:ascii="Arial" w:eastAsia="Times New Roman" w:hAnsi="Arial" w:cs="Arial"/>
          <w:color w:val="000000" w:themeColor="text1"/>
          <w:sz w:val="24"/>
          <w:szCs w:val="24"/>
          <w:lang w:eastAsia="en-GB"/>
        </w:rPr>
      </w:pPr>
      <w:r w:rsidRPr="003C070E">
        <w:rPr>
          <w:rFonts w:ascii="Arial" w:eastAsia="Times New Roman" w:hAnsi="Arial" w:cs="Arial"/>
          <w:color w:val="000000" w:themeColor="text1"/>
          <w:sz w:val="24"/>
          <w:szCs w:val="24"/>
          <w:lang w:eastAsia="en-GB"/>
        </w:rPr>
        <w:t xml:space="preserve">The 'Position' column to read: </w:t>
      </w:r>
    </w:p>
    <w:p w:rsidR="007715F3" w:rsidRPr="003C070E" w:rsidRDefault="007715F3" w:rsidP="00835A78">
      <w:pPr>
        <w:shd w:val="clear" w:color="auto" w:fill="FFFFFF" w:themeFill="background1"/>
        <w:autoSpaceDE w:val="0"/>
        <w:autoSpaceDN w:val="0"/>
        <w:spacing w:after="0" w:line="240" w:lineRule="auto"/>
        <w:jc w:val="both"/>
        <w:rPr>
          <w:rFonts w:ascii="Arial" w:eastAsia="Times New Roman" w:hAnsi="Arial" w:cs="Arial"/>
          <w:color w:val="000000" w:themeColor="text1"/>
          <w:sz w:val="24"/>
          <w:szCs w:val="24"/>
          <w:lang w:eastAsia="en-GB"/>
        </w:rPr>
      </w:pPr>
    </w:p>
    <w:p w:rsidR="00C919BA" w:rsidRPr="003C070E" w:rsidRDefault="007D0DC9" w:rsidP="00C919BA">
      <w:pPr>
        <w:rPr>
          <w:rFonts w:ascii="Arial" w:eastAsia="Times New Roman" w:hAnsi="Arial" w:cs="Arial"/>
          <w:color w:val="000000"/>
          <w:sz w:val="24"/>
          <w:szCs w:val="24"/>
          <w:lang w:eastAsia="en-GB"/>
        </w:rPr>
      </w:pPr>
      <w:r w:rsidRPr="003C070E">
        <w:rPr>
          <w:rFonts w:ascii="Arial" w:eastAsia="Times New Roman" w:hAnsi="Arial" w:cs="Arial"/>
          <w:color w:val="000000" w:themeColor="text1"/>
          <w:sz w:val="24"/>
          <w:szCs w:val="24"/>
          <w:lang w:eastAsia="en-GB"/>
        </w:rPr>
        <w:t>"</w:t>
      </w:r>
      <w:r w:rsidR="00390B1C" w:rsidRPr="003C070E">
        <w:rPr>
          <w:rFonts w:ascii="Arial" w:eastAsia="Times New Roman" w:hAnsi="Arial" w:cs="Arial"/>
          <w:color w:val="000000" w:themeColor="text1"/>
          <w:sz w:val="24"/>
          <w:szCs w:val="24"/>
          <w:lang w:eastAsia="en-GB"/>
        </w:rPr>
        <w:t xml:space="preserve">From </w:t>
      </w:r>
      <w:r w:rsidR="00401B4A" w:rsidRPr="003C070E">
        <w:rPr>
          <w:rFonts w:ascii="Arial" w:eastAsia="Times New Roman" w:hAnsi="Arial" w:cs="Arial"/>
          <w:color w:val="000000"/>
          <w:sz w:val="24"/>
          <w:szCs w:val="24"/>
          <w:lang w:eastAsia="en-GB"/>
        </w:rPr>
        <w:t xml:space="preserve">Dark Lane from Church Street, </w:t>
      </w:r>
      <w:proofErr w:type="spellStart"/>
      <w:r w:rsidR="00401B4A" w:rsidRPr="003C070E">
        <w:rPr>
          <w:rFonts w:ascii="Arial" w:eastAsia="Times New Roman" w:hAnsi="Arial" w:cs="Arial"/>
          <w:color w:val="000000"/>
          <w:sz w:val="24"/>
          <w:szCs w:val="24"/>
          <w:lang w:eastAsia="en-GB"/>
        </w:rPr>
        <w:t>Newchurch</w:t>
      </w:r>
      <w:proofErr w:type="spellEnd"/>
      <w:r w:rsidR="00401B4A" w:rsidRPr="003C070E">
        <w:rPr>
          <w:rFonts w:ascii="Arial" w:eastAsia="Times New Roman" w:hAnsi="Arial" w:cs="Arial"/>
          <w:color w:val="000000"/>
          <w:sz w:val="24"/>
          <w:szCs w:val="24"/>
          <w:lang w:eastAsia="en-GB"/>
        </w:rPr>
        <w:t xml:space="preserve"> S to </w:t>
      </w:r>
      <w:r w:rsidR="00C919BA" w:rsidRPr="003C070E">
        <w:rPr>
          <w:rFonts w:ascii="Arial" w:eastAsia="Times New Roman" w:hAnsi="Arial" w:cs="Arial"/>
          <w:color w:val="000000"/>
          <w:sz w:val="24"/>
          <w:szCs w:val="24"/>
          <w:lang w:eastAsia="en-GB"/>
        </w:rPr>
        <w:t xml:space="preserve">terminate at </w:t>
      </w:r>
      <w:r w:rsidR="00401B4A" w:rsidRPr="003C070E">
        <w:rPr>
          <w:rFonts w:ascii="Arial" w:eastAsia="Times New Roman" w:hAnsi="Arial" w:cs="Arial"/>
          <w:color w:val="000000"/>
          <w:sz w:val="24"/>
          <w:szCs w:val="24"/>
          <w:lang w:eastAsia="en-GB"/>
        </w:rPr>
        <w:t>the northern boundary of 25 Windsor Avenue at SD 8323 2235.</w:t>
      </w:r>
      <w:r w:rsidR="00C919BA" w:rsidRPr="003C070E">
        <w:rPr>
          <w:rFonts w:ascii="Arial" w:eastAsia="Times New Roman" w:hAnsi="Arial" w:cs="Arial"/>
          <w:color w:val="000000"/>
          <w:sz w:val="24"/>
          <w:szCs w:val="24"/>
          <w:lang w:eastAsia="en-GB"/>
        </w:rPr>
        <w:t xml:space="preserve"> The section of footpath between SD 8323 2235 and SD 8322 2231 has been extinguished</w:t>
      </w:r>
      <w:r w:rsidR="003C070E" w:rsidRPr="003C070E">
        <w:rPr>
          <w:rFonts w:ascii="Arial" w:eastAsia="Times New Roman" w:hAnsi="Arial" w:cs="Arial"/>
          <w:color w:val="000000"/>
          <w:sz w:val="24"/>
          <w:szCs w:val="24"/>
          <w:lang w:eastAsia="en-GB"/>
        </w:rPr>
        <w:t xml:space="preserve">. At the southern edge of the boundary between104 and 106 </w:t>
      </w:r>
      <w:proofErr w:type="spellStart"/>
      <w:r w:rsidR="003C070E" w:rsidRPr="003C070E">
        <w:rPr>
          <w:rFonts w:ascii="Arial" w:eastAsia="Times New Roman" w:hAnsi="Arial" w:cs="Arial"/>
          <w:color w:val="000000"/>
          <w:sz w:val="24"/>
          <w:szCs w:val="24"/>
          <w:lang w:eastAsia="en-GB"/>
        </w:rPr>
        <w:t>Staghills</w:t>
      </w:r>
      <w:proofErr w:type="spellEnd"/>
      <w:r w:rsidR="003C070E" w:rsidRPr="003C070E">
        <w:rPr>
          <w:rFonts w:ascii="Arial" w:eastAsia="Times New Roman" w:hAnsi="Arial" w:cs="Arial"/>
          <w:color w:val="000000"/>
          <w:sz w:val="24"/>
          <w:szCs w:val="24"/>
          <w:lang w:eastAsia="en-GB"/>
        </w:rPr>
        <w:t xml:space="preserve"> Road at </w:t>
      </w:r>
      <w:r w:rsidR="00C919BA" w:rsidRPr="003C070E">
        <w:rPr>
          <w:rFonts w:ascii="Arial" w:eastAsia="Times New Roman" w:hAnsi="Arial" w:cs="Arial"/>
          <w:color w:val="000000"/>
          <w:sz w:val="24"/>
          <w:szCs w:val="24"/>
          <w:lang w:eastAsia="en-GB"/>
        </w:rPr>
        <w:t xml:space="preserve">SD 8322 2231 </w:t>
      </w:r>
      <w:r w:rsidR="003C070E" w:rsidRPr="003C070E">
        <w:rPr>
          <w:rFonts w:ascii="Arial" w:eastAsia="Times New Roman" w:hAnsi="Arial" w:cs="Arial"/>
          <w:color w:val="000000"/>
          <w:sz w:val="24"/>
          <w:szCs w:val="24"/>
          <w:lang w:eastAsia="en-GB"/>
        </w:rPr>
        <w:t xml:space="preserve">the footpath then runs </w:t>
      </w:r>
      <w:r w:rsidR="00C919BA" w:rsidRPr="003C070E">
        <w:rPr>
          <w:rFonts w:ascii="Arial" w:eastAsia="Times New Roman" w:hAnsi="Arial" w:cs="Arial"/>
          <w:color w:val="000000"/>
          <w:sz w:val="24"/>
          <w:szCs w:val="24"/>
          <w:lang w:eastAsia="en-GB"/>
        </w:rPr>
        <w:t xml:space="preserve">to </w:t>
      </w:r>
      <w:proofErr w:type="spellStart"/>
      <w:r w:rsidR="00C919BA" w:rsidRPr="003C070E">
        <w:rPr>
          <w:rFonts w:ascii="Arial" w:eastAsia="Times New Roman" w:hAnsi="Arial" w:cs="Arial"/>
          <w:color w:val="000000"/>
          <w:sz w:val="24"/>
          <w:szCs w:val="24"/>
          <w:lang w:eastAsia="en-GB"/>
        </w:rPr>
        <w:t>Bacup</w:t>
      </w:r>
      <w:proofErr w:type="spellEnd"/>
      <w:r w:rsidR="00C919BA" w:rsidRPr="003C070E">
        <w:rPr>
          <w:rFonts w:ascii="Arial" w:eastAsia="Times New Roman" w:hAnsi="Arial" w:cs="Arial"/>
          <w:color w:val="000000"/>
          <w:sz w:val="24"/>
          <w:szCs w:val="24"/>
          <w:lang w:eastAsia="en-GB"/>
        </w:rPr>
        <w:t xml:space="preserve"> Road.</w:t>
      </w:r>
    </w:p>
    <w:p w:rsidR="007D0DC9" w:rsidRPr="003C070E" w:rsidRDefault="007D0DC9" w:rsidP="00835A78">
      <w:pPr>
        <w:shd w:val="clear" w:color="auto" w:fill="FFFFFF" w:themeFill="background1"/>
        <w:spacing w:after="0" w:line="240" w:lineRule="auto"/>
        <w:jc w:val="both"/>
        <w:rPr>
          <w:rFonts w:ascii="Arial" w:eastAsia="Times New Roman" w:hAnsi="Arial" w:cs="Arial"/>
          <w:color w:val="000000" w:themeColor="text1"/>
          <w:sz w:val="24"/>
          <w:szCs w:val="24"/>
          <w:lang w:eastAsia="en-GB"/>
        </w:rPr>
      </w:pPr>
    </w:p>
    <w:p w:rsidR="007D0DC9" w:rsidRPr="003C070E" w:rsidRDefault="007D0DC9" w:rsidP="00835A78">
      <w:pPr>
        <w:shd w:val="clear" w:color="auto" w:fill="FFFFFF" w:themeFill="background1"/>
        <w:spacing w:after="0" w:line="240" w:lineRule="auto"/>
        <w:jc w:val="both"/>
        <w:rPr>
          <w:rFonts w:ascii="Arial" w:eastAsia="Times New Roman" w:hAnsi="Arial" w:cs="Arial"/>
          <w:color w:val="000000" w:themeColor="text1"/>
          <w:sz w:val="24"/>
          <w:szCs w:val="24"/>
          <w:lang w:eastAsia="en-GB"/>
        </w:rPr>
      </w:pPr>
      <w:r w:rsidRPr="003C070E">
        <w:rPr>
          <w:rFonts w:ascii="Arial" w:eastAsia="Times New Roman" w:hAnsi="Arial" w:cs="Arial"/>
          <w:color w:val="000000" w:themeColor="text1"/>
          <w:sz w:val="24"/>
          <w:szCs w:val="24"/>
          <w:lang w:eastAsia="en-GB"/>
        </w:rPr>
        <w:t xml:space="preserve">The 'length' column be amended to read: </w:t>
      </w:r>
    </w:p>
    <w:p w:rsidR="007D0DC9" w:rsidRPr="00185B22" w:rsidRDefault="003C070E" w:rsidP="00835A78">
      <w:pPr>
        <w:shd w:val="clear" w:color="auto" w:fill="FFFFFF" w:themeFill="background1"/>
        <w:spacing w:after="0" w:line="240" w:lineRule="auto"/>
        <w:ind w:left="720"/>
        <w:jc w:val="both"/>
        <w:rPr>
          <w:rFonts w:ascii="Arial" w:eastAsia="Times New Roman" w:hAnsi="Arial" w:cs="Arial"/>
          <w:color w:val="000000" w:themeColor="text1"/>
          <w:sz w:val="24"/>
          <w:szCs w:val="24"/>
          <w:lang w:eastAsia="en-GB"/>
        </w:rPr>
      </w:pPr>
      <w:r w:rsidRPr="003C070E">
        <w:rPr>
          <w:rFonts w:ascii="Arial" w:eastAsia="Times New Roman" w:hAnsi="Arial" w:cs="Arial"/>
          <w:color w:val="000000" w:themeColor="text1"/>
          <w:sz w:val="24"/>
          <w:szCs w:val="24"/>
          <w:lang w:eastAsia="en-GB"/>
        </w:rPr>
        <w:t>"0.78</w:t>
      </w:r>
      <w:r w:rsidR="007D0DC9" w:rsidRPr="003C070E">
        <w:rPr>
          <w:rFonts w:ascii="Arial" w:eastAsia="Times New Roman" w:hAnsi="Arial" w:cs="Arial"/>
          <w:color w:val="000000" w:themeColor="text1"/>
          <w:sz w:val="24"/>
          <w:szCs w:val="24"/>
          <w:lang w:eastAsia="en-GB"/>
        </w:rPr>
        <w:t xml:space="preserve"> km"</w:t>
      </w:r>
    </w:p>
    <w:p w:rsidR="007D0DC9" w:rsidRPr="00185B22" w:rsidRDefault="007D0DC9" w:rsidP="00835A78">
      <w:pPr>
        <w:shd w:val="clear" w:color="auto" w:fill="FFFFFF" w:themeFill="background1"/>
        <w:spacing w:after="0" w:line="240" w:lineRule="auto"/>
        <w:jc w:val="both"/>
        <w:rPr>
          <w:rFonts w:ascii="Arial" w:eastAsia="Times New Roman" w:hAnsi="Arial" w:cs="Arial"/>
          <w:color w:val="000000" w:themeColor="text1"/>
          <w:sz w:val="24"/>
          <w:szCs w:val="24"/>
          <w:lang w:eastAsia="en-GB"/>
        </w:rPr>
      </w:pPr>
    </w:p>
    <w:p w:rsidR="007D0DC9" w:rsidRPr="00185B22" w:rsidRDefault="007D0DC9" w:rsidP="007D0DC9">
      <w:pPr>
        <w:spacing w:after="0" w:line="240" w:lineRule="auto"/>
        <w:jc w:val="both"/>
        <w:rPr>
          <w:rFonts w:ascii="Arial" w:eastAsia="Times New Roman" w:hAnsi="Arial" w:cs="Arial"/>
          <w:b/>
          <w:color w:val="000000"/>
          <w:sz w:val="24"/>
          <w:szCs w:val="24"/>
          <w:lang w:eastAsia="en-GB"/>
        </w:rPr>
      </w:pPr>
      <w:r w:rsidRPr="00185B22">
        <w:rPr>
          <w:rFonts w:ascii="Arial" w:eastAsia="Times New Roman" w:hAnsi="Arial" w:cs="Arial"/>
          <w:b/>
          <w:color w:val="000000"/>
          <w:sz w:val="24"/>
          <w:szCs w:val="24"/>
          <w:lang w:eastAsia="en-GB"/>
        </w:rPr>
        <w:t>Criteria satisfied to make and confirm the Order</w:t>
      </w:r>
    </w:p>
    <w:p w:rsidR="007D0DC9" w:rsidRDefault="007D0DC9" w:rsidP="007D0DC9">
      <w:pPr>
        <w:autoSpaceDE w:val="0"/>
        <w:autoSpaceDN w:val="0"/>
        <w:adjustRightInd w:val="0"/>
        <w:spacing w:after="0" w:line="240" w:lineRule="auto"/>
        <w:jc w:val="both"/>
        <w:rPr>
          <w:rFonts w:ascii="Arial" w:eastAsia="Times New Roman" w:hAnsi="Arial" w:cs="Arial"/>
          <w:color w:val="000000"/>
          <w:sz w:val="24"/>
          <w:szCs w:val="24"/>
          <w:lang w:eastAsia="en-GB"/>
        </w:rPr>
      </w:pPr>
    </w:p>
    <w:p w:rsidR="003E430C" w:rsidRPr="003E430C" w:rsidRDefault="003E430C" w:rsidP="003E430C">
      <w:pPr>
        <w:rPr>
          <w:rFonts w:ascii="Arial" w:eastAsia="Times New Roman" w:hAnsi="Arial" w:cs="Arial"/>
          <w:color w:val="000000"/>
          <w:sz w:val="24"/>
          <w:szCs w:val="24"/>
          <w:lang w:eastAsia="en-GB"/>
        </w:rPr>
      </w:pPr>
      <w:r w:rsidRPr="003E430C">
        <w:rPr>
          <w:rFonts w:ascii="Arial" w:eastAsia="Times New Roman" w:hAnsi="Arial" w:cs="Arial"/>
          <w:color w:val="000000"/>
          <w:sz w:val="24"/>
          <w:szCs w:val="24"/>
          <w:lang w:eastAsia="en-GB"/>
        </w:rPr>
        <w:t xml:space="preserve">The proposed Order meets the criteria for an extinguishment </w:t>
      </w:r>
      <w:r>
        <w:rPr>
          <w:rFonts w:ascii="Arial" w:eastAsia="Times New Roman" w:hAnsi="Arial" w:cs="Arial"/>
          <w:color w:val="000000"/>
          <w:sz w:val="24"/>
          <w:szCs w:val="24"/>
          <w:lang w:eastAsia="en-GB"/>
        </w:rPr>
        <w:t xml:space="preserve">of a public right of way </w:t>
      </w:r>
      <w:r w:rsidRPr="003E430C">
        <w:rPr>
          <w:rFonts w:ascii="Arial" w:eastAsia="Times New Roman" w:hAnsi="Arial" w:cs="Arial"/>
          <w:color w:val="000000"/>
          <w:sz w:val="24"/>
          <w:szCs w:val="24"/>
          <w:lang w:eastAsia="en-GB"/>
        </w:rPr>
        <w:t xml:space="preserve">under section 118 of the Highways Act 1980, i.e. that it is expedient that the path should be stopped up on the grounds that it is not needed for public use. </w:t>
      </w:r>
    </w:p>
    <w:p w:rsidR="00EC565C" w:rsidRDefault="00EC565C" w:rsidP="007D0DC9">
      <w:pPr>
        <w:autoSpaceDE w:val="0"/>
        <w:autoSpaceDN w:val="0"/>
        <w:adjustRightInd w:val="0"/>
        <w:spacing w:after="0" w:line="240" w:lineRule="auto"/>
        <w:jc w:val="both"/>
        <w:rPr>
          <w:rFonts w:ascii="Arial" w:eastAsia="Times New Roman" w:hAnsi="Arial" w:cs="Arial"/>
          <w:color w:val="000000"/>
          <w:sz w:val="24"/>
          <w:szCs w:val="24"/>
          <w:lang w:eastAsia="en-GB"/>
        </w:rPr>
      </w:pPr>
      <w:r w:rsidRPr="00EC565C">
        <w:rPr>
          <w:rFonts w:ascii="Arial" w:eastAsia="Times New Roman" w:hAnsi="Arial" w:cs="Arial"/>
          <w:color w:val="000000"/>
          <w:sz w:val="24"/>
          <w:szCs w:val="24"/>
          <w:lang w:eastAsia="en-GB"/>
        </w:rPr>
        <w:t xml:space="preserve">The footway of Windsor Avenue and </w:t>
      </w:r>
      <w:proofErr w:type="spellStart"/>
      <w:r w:rsidRPr="00EC565C">
        <w:rPr>
          <w:rFonts w:ascii="Arial" w:eastAsia="Times New Roman" w:hAnsi="Arial" w:cs="Arial"/>
          <w:color w:val="000000"/>
          <w:sz w:val="24"/>
          <w:szCs w:val="24"/>
          <w:lang w:eastAsia="en-GB"/>
        </w:rPr>
        <w:t>Staghills</w:t>
      </w:r>
      <w:proofErr w:type="spellEnd"/>
      <w:r w:rsidRPr="00EC565C">
        <w:rPr>
          <w:rFonts w:ascii="Arial" w:eastAsia="Times New Roman" w:hAnsi="Arial" w:cs="Arial"/>
          <w:color w:val="000000"/>
          <w:sz w:val="24"/>
          <w:szCs w:val="24"/>
          <w:lang w:eastAsia="en-GB"/>
        </w:rPr>
        <w:t xml:space="preserve"> Road provide</w:t>
      </w:r>
      <w:r>
        <w:rPr>
          <w:rFonts w:ascii="Arial" w:eastAsia="Times New Roman" w:hAnsi="Arial" w:cs="Arial"/>
          <w:color w:val="000000"/>
          <w:sz w:val="24"/>
          <w:szCs w:val="24"/>
          <w:lang w:eastAsia="en-GB"/>
        </w:rPr>
        <w:t>s</w:t>
      </w:r>
      <w:r w:rsidRPr="00EC565C">
        <w:rPr>
          <w:rFonts w:ascii="Arial" w:eastAsia="Times New Roman" w:hAnsi="Arial" w:cs="Arial"/>
          <w:color w:val="000000"/>
          <w:sz w:val="24"/>
          <w:szCs w:val="24"/>
          <w:lang w:eastAsia="en-GB"/>
        </w:rPr>
        <w:t xml:space="preserve"> a safe and convenient link to either end of that part of </w:t>
      </w:r>
      <w:r>
        <w:rPr>
          <w:rFonts w:ascii="Arial" w:eastAsia="Times New Roman" w:hAnsi="Arial" w:cs="Arial"/>
          <w:color w:val="000000"/>
          <w:sz w:val="24"/>
          <w:szCs w:val="24"/>
          <w:lang w:eastAsia="en-GB"/>
        </w:rPr>
        <w:t xml:space="preserve">Footpath </w:t>
      </w:r>
      <w:proofErr w:type="spellStart"/>
      <w:r>
        <w:rPr>
          <w:rFonts w:ascii="Arial" w:eastAsia="Times New Roman" w:hAnsi="Arial" w:cs="Arial"/>
          <w:color w:val="000000"/>
          <w:sz w:val="24"/>
          <w:szCs w:val="24"/>
          <w:lang w:eastAsia="en-GB"/>
        </w:rPr>
        <w:t>Rawtenstall</w:t>
      </w:r>
      <w:proofErr w:type="spellEnd"/>
      <w:r>
        <w:rPr>
          <w:rFonts w:ascii="Arial" w:eastAsia="Times New Roman" w:hAnsi="Arial" w:cs="Arial"/>
          <w:color w:val="000000"/>
          <w:sz w:val="24"/>
          <w:szCs w:val="24"/>
          <w:lang w:eastAsia="en-GB"/>
        </w:rPr>
        <w:t xml:space="preserve"> 205 that is proposed to be extinguished.</w:t>
      </w:r>
    </w:p>
    <w:p w:rsidR="00EC565C" w:rsidRDefault="00EC565C" w:rsidP="007D0DC9">
      <w:pPr>
        <w:autoSpaceDE w:val="0"/>
        <w:autoSpaceDN w:val="0"/>
        <w:adjustRightInd w:val="0"/>
        <w:spacing w:after="0" w:line="240" w:lineRule="auto"/>
        <w:jc w:val="both"/>
        <w:rPr>
          <w:rFonts w:ascii="Arial" w:eastAsia="Times New Roman" w:hAnsi="Arial" w:cs="Arial"/>
          <w:color w:val="000000"/>
          <w:sz w:val="24"/>
          <w:szCs w:val="24"/>
          <w:lang w:eastAsia="en-GB"/>
        </w:rPr>
      </w:pPr>
    </w:p>
    <w:p w:rsidR="003E430C" w:rsidRDefault="00EC565C" w:rsidP="007D0DC9">
      <w:pPr>
        <w:autoSpaceDE w:val="0"/>
        <w:autoSpaceDN w:val="0"/>
        <w:adjustRightInd w:val="0"/>
        <w:spacing w:after="0" w:line="240" w:lineRule="auto"/>
        <w:jc w:val="both"/>
        <w:rPr>
          <w:rFonts w:ascii="Arial" w:eastAsia="Times New Roman" w:hAnsi="Arial" w:cs="Arial"/>
          <w:color w:val="000000"/>
          <w:sz w:val="24"/>
          <w:szCs w:val="24"/>
          <w:lang w:eastAsia="en-GB"/>
        </w:rPr>
      </w:pPr>
      <w:r w:rsidRPr="00EC565C">
        <w:rPr>
          <w:rFonts w:ascii="Arial" w:eastAsia="Times New Roman" w:hAnsi="Arial" w:cs="Arial"/>
          <w:color w:val="000000"/>
          <w:sz w:val="24"/>
          <w:szCs w:val="24"/>
          <w:lang w:eastAsia="en-GB"/>
        </w:rPr>
        <w:t>Since the houses were built</w:t>
      </w:r>
      <w:r>
        <w:rPr>
          <w:rFonts w:ascii="Arial" w:eastAsia="Times New Roman" w:hAnsi="Arial" w:cs="Arial"/>
          <w:color w:val="000000"/>
          <w:sz w:val="24"/>
          <w:szCs w:val="24"/>
          <w:lang w:eastAsia="en-GB"/>
        </w:rPr>
        <w:t xml:space="preserve"> over 67 years ago</w:t>
      </w:r>
      <w:r w:rsidRPr="00EC565C">
        <w:rPr>
          <w:rFonts w:ascii="Arial" w:eastAsia="Times New Roman" w:hAnsi="Arial" w:cs="Arial"/>
          <w:color w:val="000000"/>
          <w:sz w:val="24"/>
          <w:szCs w:val="24"/>
          <w:lang w:eastAsia="en-GB"/>
        </w:rPr>
        <w:t>, there has not been a footpath availabl</w:t>
      </w:r>
      <w:r>
        <w:rPr>
          <w:rFonts w:ascii="Arial" w:eastAsia="Times New Roman" w:hAnsi="Arial" w:cs="Arial"/>
          <w:color w:val="000000"/>
          <w:sz w:val="24"/>
          <w:szCs w:val="24"/>
          <w:lang w:eastAsia="en-GB"/>
        </w:rPr>
        <w:t xml:space="preserve">e to be walked on the ground. Since </w:t>
      </w:r>
      <w:r w:rsidR="00E3648E">
        <w:rPr>
          <w:rFonts w:ascii="Arial" w:eastAsia="Times New Roman" w:hAnsi="Arial" w:cs="Arial"/>
          <w:color w:val="000000"/>
          <w:sz w:val="24"/>
          <w:szCs w:val="24"/>
          <w:lang w:eastAsia="en-GB"/>
        </w:rPr>
        <w:t xml:space="preserve">that time </w:t>
      </w:r>
      <w:r w:rsidRPr="00EC565C">
        <w:rPr>
          <w:rFonts w:ascii="Arial" w:eastAsia="Times New Roman" w:hAnsi="Arial" w:cs="Arial"/>
          <w:color w:val="000000"/>
          <w:sz w:val="24"/>
          <w:szCs w:val="24"/>
          <w:lang w:eastAsia="en-GB"/>
        </w:rPr>
        <w:t>the footpath has been obstructed by the houses, fences, walls and front and back gardens.</w:t>
      </w:r>
    </w:p>
    <w:p w:rsidR="00EC565C" w:rsidRDefault="00EC565C" w:rsidP="007D0DC9">
      <w:pPr>
        <w:autoSpaceDE w:val="0"/>
        <w:autoSpaceDN w:val="0"/>
        <w:adjustRightInd w:val="0"/>
        <w:spacing w:after="0" w:line="240" w:lineRule="auto"/>
        <w:jc w:val="both"/>
        <w:rPr>
          <w:rFonts w:ascii="Arial" w:eastAsia="Times New Roman" w:hAnsi="Arial" w:cs="Arial"/>
          <w:color w:val="000000"/>
          <w:sz w:val="24"/>
          <w:szCs w:val="24"/>
          <w:lang w:eastAsia="en-GB"/>
        </w:rPr>
      </w:pPr>
    </w:p>
    <w:p w:rsidR="007D0DC9" w:rsidRPr="00B21DB6" w:rsidRDefault="007D0DC9" w:rsidP="007D0DC9">
      <w:pPr>
        <w:spacing w:after="0" w:line="240" w:lineRule="auto"/>
        <w:jc w:val="both"/>
        <w:rPr>
          <w:rFonts w:ascii="Arial" w:eastAsia="Times New Roman" w:hAnsi="Arial" w:cs="Arial"/>
          <w:color w:val="000000"/>
          <w:sz w:val="24"/>
          <w:szCs w:val="24"/>
          <w:lang w:eastAsia="en-GB"/>
        </w:rPr>
      </w:pPr>
      <w:r w:rsidRPr="00B21DB6">
        <w:rPr>
          <w:rFonts w:ascii="Arial" w:eastAsia="Times New Roman" w:hAnsi="Arial" w:cs="Arial"/>
          <w:color w:val="000000"/>
          <w:sz w:val="24"/>
          <w:szCs w:val="24"/>
          <w:lang w:eastAsia="en-GB"/>
        </w:rPr>
        <w:t>There is no apparatus belonging to or used by statutory undertakers under, in, upon, over, along or across the land crossed by the present definitive route, of which we are aware at the time of writing.</w:t>
      </w:r>
    </w:p>
    <w:p w:rsidR="007D0DC9" w:rsidRPr="00B21DB6" w:rsidRDefault="007D0DC9" w:rsidP="007D0DC9">
      <w:pPr>
        <w:spacing w:after="0" w:line="240" w:lineRule="auto"/>
        <w:jc w:val="both"/>
        <w:rPr>
          <w:rFonts w:ascii="Arial" w:eastAsia="Times New Roman" w:hAnsi="Arial" w:cs="Arial"/>
          <w:color w:val="000000"/>
          <w:sz w:val="24"/>
          <w:szCs w:val="24"/>
          <w:lang w:eastAsia="en-GB"/>
        </w:rPr>
      </w:pPr>
    </w:p>
    <w:p w:rsidR="007D0DC9" w:rsidRPr="00B21DB6" w:rsidRDefault="007D0DC9" w:rsidP="007D0DC9">
      <w:pPr>
        <w:spacing w:after="0" w:line="240" w:lineRule="auto"/>
        <w:jc w:val="both"/>
        <w:rPr>
          <w:rFonts w:ascii="Arial" w:eastAsia="Times New Roman" w:hAnsi="Arial" w:cs="Arial"/>
          <w:color w:val="000000"/>
          <w:sz w:val="24"/>
          <w:szCs w:val="24"/>
          <w:lang w:eastAsia="en-GB"/>
        </w:rPr>
      </w:pPr>
      <w:r w:rsidRPr="00B21DB6">
        <w:rPr>
          <w:rFonts w:ascii="Arial" w:eastAsia="Times New Roman" w:hAnsi="Arial" w:cs="Arial"/>
          <w:color w:val="000000"/>
          <w:sz w:val="24"/>
          <w:szCs w:val="24"/>
          <w:lang w:eastAsia="en-GB"/>
        </w:rPr>
        <w:t xml:space="preserve">It is advised that the proposed Order, if confirmed, will not have any adverse effect on the needs of agriculture and forestry and desirability of conserving flora, fauna and geological and physiographical features. It is also suggested that the proposal will not have an adverse effect on the biodiversity or natural beauty of the area. </w:t>
      </w:r>
    </w:p>
    <w:p w:rsidR="007D0DC9" w:rsidRPr="00B21DB6" w:rsidRDefault="007D0DC9" w:rsidP="007D0DC9">
      <w:pPr>
        <w:spacing w:after="0" w:line="240" w:lineRule="auto"/>
        <w:jc w:val="both"/>
        <w:rPr>
          <w:rFonts w:ascii="Arial" w:eastAsia="Times New Roman" w:hAnsi="Arial" w:cs="Arial"/>
          <w:color w:val="000000"/>
          <w:sz w:val="24"/>
          <w:szCs w:val="24"/>
          <w:lang w:eastAsia="en-GB"/>
        </w:rPr>
      </w:pPr>
    </w:p>
    <w:p w:rsidR="00A97DB6" w:rsidRPr="00B21DB6" w:rsidRDefault="00EC565C" w:rsidP="000A3192">
      <w:pPr>
        <w:spacing w:after="0" w:line="240" w:lineRule="auto"/>
        <w:jc w:val="both"/>
        <w:rPr>
          <w:rFonts w:ascii="Arial" w:eastAsia="Times New Roman" w:hAnsi="Arial" w:cs="Arial"/>
          <w:sz w:val="24"/>
          <w:szCs w:val="24"/>
          <w:lang w:eastAsia="en-GB"/>
        </w:rPr>
      </w:pPr>
      <w:r>
        <w:rPr>
          <w:rFonts w:ascii="Arial" w:eastAsia="Times New Roman" w:hAnsi="Arial" w:cs="Arial"/>
          <w:color w:val="000000"/>
          <w:sz w:val="24"/>
          <w:szCs w:val="24"/>
          <w:lang w:eastAsia="en-GB"/>
        </w:rPr>
        <w:t>The applicant is authorised to act on behalf of the reg</w:t>
      </w:r>
      <w:r w:rsidR="00782508">
        <w:rPr>
          <w:rFonts w:ascii="Arial" w:eastAsia="Times New Roman" w:hAnsi="Arial" w:cs="Arial"/>
          <w:color w:val="000000"/>
          <w:sz w:val="24"/>
          <w:szCs w:val="24"/>
          <w:lang w:eastAsia="en-GB"/>
        </w:rPr>
        <w:t>istered</w:t>
      </w:r>
      <w:r>
        <w:rPr>
          <w:rFonts w:ascii="Arial" w:eastAsia="Times New Roman" w:hAnsi="Arial" w:cs="Arial"/>
          <w:color w:val="000000"/>
          <w:sz w:val="24"/>
          <w:szCs w:val="24"/>
          <w:lang w:eastAsia="en-GB"/>
        </w:rPr>
        <w:t xml:space="preserve"> owners of </w:t>
      </w:r>
      <w:r w:rsidR="00782508">
        <w:rPr>
          <w:rFonts w:ascii="Arial" w:eastAsia="Times New Roman" w:hAnsi="Arial" w:cs="Arial"/>
          <w:color w:val="000000"/>
          <w:sz w:val="24"/>
          <w:szCs w:val="24"/>
          <w:lang w:eastAsia="en-GB"/>
        </w:rPr>
        <w:t>25 Windsor Avenue, crossed by the length to be stopped up, marked A-B. There are t</w:t>
      </w:r>
      <w:r w:rsidR="002233DE">
        <w:rPr>
          <w:rFonts w:ascii="Arial" w:eastAsia="Times New Roman" w:hAnsi="Arial" w:cs="Arial"/>
          <w:color w:val="000000"/>
          <w:sz w:val="24"/>
          <w:szCs w:val="24"/>
          <w:lang w:eastAsia="en-GB"/>
        </w:rPr>
        <w:t>wo o</w:t>
      </w:r>
      <w:r w:rsidR="00782508">
        <w:rPr>
          <w:rFonts w:ascii="Arial" w:eastAsia="Times New Roman" w:hAnsi="Arial" w:cs="Arial"/>
          <w:color w:val="000000"/>
          <w:sz w:val="24"/>
          <w:szCs w:val="24"/>
          <w:lang w:eastAsia="en-GB"/>
        </w:rPr>
        <w:t xml:space="preserve">ther </w:t>
      </w:r>
      <w:r w:rsidR="002233DE">
        <w:rPr>
          <w:rFonts w:ascii="Arial" w:eastAsia="Times New Roman" w:hAnsi="Arial" w:cs="Arial"/>
          <w:color w:val="000000"/>
          <w:sz w:val="24"/>
          <w:szCs w:val="24"/>
          <w:lang w:eastAsia="en-GB"/>
        </w:rPr>
        <w:t xml:space="preserve">properties that are crossed by the length of Footpath </w:t>
      </w:r>
      <w:proofErr w:type="spellStart"/>
      <w:r w:rsidR="002233DE">
        <w:rPr>
          <w:rFonts w:ascii="Arial" w:eastAsia="Times New Roman" w:hAnsi="Arial" w:cs="Arial"/>
          <w:color w:val="000000"/>
          <w:sz w:val="24"/>
          <w:szCs w:val="24"/>
          <w:lang w:eastAsia="en-GB"/>
        </w:rPr>
        <w:t>Rawtenstall</w:t>
      </w:r>
      <w:proofErr w:type="spellEnd"/>
      <w:r w:rsidR="002233DE">
        <w:rPr>
          <w:rFonts w:ascii="Arial" w:eastAsia="Times New Roman" w:hAnsi="Arial" w:cs="Arial"/>
          <w:color w:val="000000"/>
          <w:sz w:val="24"/>
          <w:szCs w:val="24"/>
          <w:lang w:eastAsia="en-GB"/>
        </w:rPr>
        <w:t xml:space="preserve"> 205 proposed to be stopped up. </w:t>
      </w:r>
      <w:r w:rsidR="00D73C6A">
        <w:rPr>
          <w:rFonts w:ascii="Arial" w:eastAsia="Times New Roman" w:hAnsi="Arial" w:cs="Arial"/>
          <w:color w:val="000000"/>
          <w:sz w:val="24"/>
          <w:szCs w:val="24"/>
          <w:lang w:eastAsia="en-GB"/>
        </w:rPr>
        <w:t xml:space="preserve">The </w:t>
      </w:r>
      <w:r w:rsidR="0062254B">
        <w:rPr>
          <w:rFonts w:ascii="Arial" w:eastAsia="Times New Roman" w:hAnsi="Arial" w:cs="Arial"/>
          <w:color w:val="000000"/>
          <w:sz w:val="24"/>
          <w:szCs w:val="24"/>
          <w:lang w:eastAsia="en-GB"/>
        </w:rPr>
        <w:t>owner</w:t>
      </w:r>
      <w:r w:rsidR="00E3648E">
        <w:rPr>
          <w:rFonts w:ascii="Arial" w:eastAsia="Times New Roman" w:hAnsi="Arial" w:cs="Arial"/>
          <w:color w:val="000000"/>
          <w:sz w:val="24"/>
          <w:szCs w:val="24"/>
          <w:lang w:eastAsia="en-GB"/>
        </w:rPr>
        <w:t>s of those properties have been</w:t>
      </w:r>
      <w:r w:rsidR="002233DE">
        <w:rPr>
          <w:rFonts w:ascii="Arial" w:eastAsia="Times New Roman" w:hAnsi="Arial" w:cs="Arial"/>
          <w:color w:val="000000"/>
          <w:sz w:val="24"/>
          <w:szCs w:val="24"/>
          <w:lang w:eastAsia="en-GB"/>
        </w:rPr>
        <w:t xml:space="preserve"> consulted and are not expected to </w:t>
      </w:r>
      <w:r w:rsidR="009F1C57">
        <w:rPr>
          <w:rFonts w:ascii="Arial" w:eastAsia="Times New Roman" w:hAnsi="Arial" w:cs="Arial"/>
          <w:sz w:val="24"/>
          <w:szCs w:val="24"/>
          <w:lang w:eastAsia="en-GB"/>
        </w:rPr>
        <w:t xml:space="preserve">raise any objection to the </w:t>
      </w:r>
      <w:r w:rsidR="000A2FBA">
        <w:rPr>
          <w:rFonts w:ascii="Arial" w:eastAsia="Times New Roman" w:hAnsi="Arial" w:cs="Arial"/>
          <w:sz w:val="24"/>
          <w:szCs w:val="24"/>
          <w:lang w:eastAsia="en-GB"/>
        </w:rPr>
        <w:t>extinguishment</w:t>
      </w:r>
      <w:r w:rsidR="009F1C57">
        <w:rPr>
          <w:rFonts w:ascii="Arial" w:eastAsia="Times New Roman" w:hAnsi="Arial" w:cs="Arial"/>
          <w:sz w:val="24"/>
          <w:szCs w:val="24"/>
          <w:lang w:eastAsia="en-GB"/>
        </w:rPr>
        <w:t xml:space="preserve"> proposal</w:t>
      </w:r>
      <w:r w:rsidR="00A97DB6" w:rsidRPr="00B21DB6">
        <w:rPr>
          <w:rFonts w:ascii="Arial" w:eastAsia="Times New Roman" w:hAnsi="Arial" w:cs="Arial"/>
          <w:sz w:val="24"/>
          <w:szCs w:val="24"/>
          <w:lang w:eastAsia="en-GB"/>
        </w:rPr>
        <w:t>.</w:t>
      </w:r>
    </w:p>
    <w:p w:rsidR="000A3192" w:rsidRPr="00B21DB6" w:rsidRDefault="000A3192" w:rsidP="000A3192">
      <w:pPr>
        <w:spacing w:after="0" w:line="240" w:lineRule="auto"/>
        <w:jc w:val="both"/>
        <w:rPr>
          <w:rFonts w:ascii="Arial" w:eastAsia="Times New Roman" w:hAnsi="Arial" w:cs="Arial"/>
          <w:sz w:val="24"/>
          <w:szCs w:val="24"/>
          <w:lang w:eastAsia="en-GB"/>
        </w:rPr>
      </w:pPr>
    </w:p>
    <w:p w:rsidR="007D0DC9" w:rsidRPr="00B21DB6" w:rsidRDefault="002233DE" w:rsidP="007D0DC9">
      <w:pPr>
        <w:spacing w:after="0" w:line="240"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The applicant has</w:t>
      </w:r>
      <w:r w:rsidR="007D0DC9" w:rsidRPr="00B21DB6">
        <w:rPr>
          <w:rFonts w:ascii="Arial" w:eastAsia="Times New Roman" w:hAnsi="Arial" w:cs="Arial"/>
          <w:color w:val="000000"/>
          <w:sz w:val="24"/>
          <w:szCs w:val="24"/>
          <w:lang w:eastAsia="en-GB"/>
        </w:rPr>
        <w:t xml:space="preserve"> agreed to bear all advertising and administrative charges incurred by the county council</w:t>
      </w:r>
      <w:r>
        <w:rPr>
          <w:rFonts w:ascii="Arial" w:eastAsia="Times New Roman" w:hAnsi="Arial" w:cs="Arial"/>
          <w:color w:val="000000"/>
          <w:sz w:val="24"/>
          <w:szCs w:val="24"/>
          <w:lang w:eastAsia="en-GB"/>
        </w:rPr>
        <w:t xml:space="preserve"> in the Order making procedures</w:t>
      </w:r>
      <w:r w:rsidR="007D0DC9" w:rsidRPr="00B21DB6">
        <w:rPr>
          <w:rFonts w:ascii="Arial" w:eastAsia="Times New Roman" w:hAnsi="Arial" w:cs="Arial"/>
          <w:color w:val="000000"/>
          <w:sz w:val="24"/>
          <w:szCs w:val="24"/>
          <w:lang w:eastAsia="en-GB"/>
        </w:rPr>
        <w:t>.</w:t>
      </w:r>
    </w:p>
    <w:p w:rsidR="007D0DC9" w:rsidRPr="00B21DB6" w:rsidRDefault="007D0DC9" w:rsidP="007D0DC9">
      <w:pPr>
        <w:spacing w:after="0" w:line="240" w:lineRule="auto"/>
        <w:jc w:val="both"/>
        <w:rPr>
          <w:rFonts w:ascii="Arial" w:eastAsia="Times New Roman" w:hAnsi="Arial" w:cs="Arial"/>
          <w:color w:val="000000"/>
          <w:sz w:val="24"/>
          <w:szCs w:val="24"/>
          <w:lang w:eastAsia="en-GB"/>
        </w:rPr>
      </w:pPr>
    </w:p>
    <w:p w:rsidR="002233DE" w:rsidRDefault="00475E7B" w:rsidP="00B21DB6">
      <w:pPr>
        <w:jc w:val="both"/>
        <w:rPr>
          <w:rFonts w:ascii="Arial" w:hAnsi="Arial" w:cs="Arial"/>
          <w:sz w:val="24"/>
          <w:szCs w:val="24"/>
        </w:rPr>
      </w:pPr>
      <w:r w:rsidRPr="00185B22">
        <w:rPr>
          <w:rFonts w:ascii="Arial" w:hAnsi="Arial" w:cs="Arial"/>
          <w:sz w:val="24"/>
          <w:szCs w:val="24"/>
        </w:rPr>
        <w:t xml:space="preserve">It is also advised that the needs of disabled people have been actively considered and </w:t>
      </w:r>
      <w:r w:rsidR="002233DE">
        <w:rPr>
          <w:rFonts w:ascii="Arial" w:hAnsi="Arial" w:cs="Arial"/>
          <w:sz w:val="24"/>
          <w:szCs w:val="24"/>
        </w:rPr>
        <w:t xml:space="preserve">the availability of the footways of Windsor Road and </w:t>
      </w:r>
      <w:proofErr w:type="spellStart"/>
      <w:r w:rsidR="002233DE">
        <w:rPr>
          <w:rFonts w:ascii="Arial" w:hAnsi="Arial" w:cs="Arial"/>
          <w:sz w:val="24"/>
          <w:szCs w:val="24"/>
        </w:rPr>
        <w:t>Staghills</w:t>
      </w:r>
      <w:proofErr w:type="spellEnd"/>
      <w:r w:rsidR="002233DE">
        <w:rPr>
          <w:rFonts w:ascii="Arial" w:hAnsi="Arial" w:cs="Arial"/>
          <w:sz w:val="24"/>
          <w:szCs w:val="24"/>
        </w:rPr>
        <w:t xml:space="preserve"> Road have been taken into consideration and </w:t>
      </w:r>
      <w:r w:rsidR="00E3648E">
        <w:rPr>
          <w:rFonts w:ascii="Arial" w:hAnsi="Arial" w:cs="Arial"/>
          <w:sz w:val="24"/>
          <w:szCs w:val="24"/>
        </w:rPr>
        <w:t xml:space="preserve">therefore </w:t>
      </w:r>
      <w:r w:rsidRPr="00185B22">
        <w:rPr>
          <w:rFonts w:ascii="Arial" w:hAnsi="Arial" w:cs="Arial"/>
          <w:sz w:val="24"/>
          <w:szCs w:val="24"/>
        </w:rPr>
        <w:t xml:space="preserve">the proposal is compatible with the duty of the county council, as a Highway Authority, under The Equality Act 2010. </w:t>
      </w:r>
    </w:p>
    <w:p w:rsidR="00475E7B" w:rsidRPr="00185B22" w:rsidRDefault="00475E7B" w:rsidP="00B21DB6">
      <w:pPr>
        <w:jc w:val="both"/>
        <w:rPr>
          <w:rFonts w:ascii="Arial" w:hAnsi="Arial" w:cs="Arial"/>
          <w:sz w:val="24"/>
          <w:szCs w:val="24"/>
        </w:rPr>
      </w:pPr>
      <w:r w:rsidRPr="00185B22">
        <w:rPr>
          <w:rFonts w:ascii="Arial" w:hAnsi="Arial" w:cs="Arial"/>
          <w:sz w:val="24"/>
          <w:szCs w:val="24"/>
        </w:rPr>
        <w:t xml:space="preserve">Further, it is also advised that the effect of the Order is compatible with the material provisions of the county council’s ‘Rights of Way Improvement Plan’. </w:t>
      </w:r>
    </w:p>
    <w:p w:rsidR="00475E7B" w:rsidRPr="00B21DB6" w:rsidRDefault="00475E7B" w:rsidP="00B21DB6">
      <w:pPr>
        <w:jc w:val="both"/>
        <w:rPr>
          <w:rFonts w:ascii="Arial" w:hAnsi="Arial" w:cs="Arial"/>
          <w:color w:val="000000"/>
          <w:sz w:val="24"/>
          <w:szCs w:val="24"/>
        </w:rPr>
      </w:pPr>
      <w:r w:rsidRPr="00185B22">
        <w:rPr>
          <w:rFonts w:ascii="Arial" w:hAnsi="Arial" w:cs="Arial"/>
          <w:color w:val="000000"/>
          <w:sz w:val="24"/>
          <w:szCs w:val="24"/>
        </w:rPr>
        <w:t>It is considered that having regard to the above and all other relevant matters, it would be expedient generally to confirm the Order.</w:t>
      </w:r>
    </w:p>
    <w:p w:rsidR="00B21DB6" w:rsidRPr="00B21DB6" w:rsidRDefault="00B21DB6" w:rsidP="00B21DB6">
      <w:pPr>
        <w:keepNext/>
        <w:outlineLvl w:val="0"/>
        <w:rPr>
          <w:rFonts w:ascii="Arial" w:hAnsi="Arial" w:cs="Arial"/>
          <w:b/>
          <w:color w:val="000000"/>
          <w:sz w:val="24"/>
          <w:szCs w:val="24"/>
        </w:rPr>
      </w:pPr>
      <w:r w:rsidRPr="00B21DB6">
        <w:rPr>
          <w:rFonts w:ascii="Arial" w:hAnsi="Arial" w:cs="Arial"/>
          <w:b/>
          <w:color w:val="000000"/>
          <w:sz w:val="24"/>
          <w:szCs w:val="24"/>
        </w:rPr>
        <w:t>Stance on Submitting the Order for Confirmation (Annex C refers)</w:t>
      </w:r>
    </w:p>
    <w:p w:rsidR="00B21DB6" w:rsidRPr="00B21DB6" w:rsidRDefault="00B21DB6" w:rsidP="00B21DB6">
      <w:pPr>
        <w:autoSpaceDE w:val="0"/>
        <w:autoSpaceDN w:val="0"/>
        <w:jc w:val="both"/>
        <w:rPr>
          <w:rFonts w:ascii="Arial" w:eastAsia="Calibri" w:hAnsi="Arial" w:cs="Arial"/>
          <w:color w:val="000000"/>
          <w:sz w:val="24"/>
          <w:szCs w:val="24"/>
        </w:rPr>
      </w:pPr>
      <w:r w:rsidRPr="00B21DB6">
        <w:rPr>
          <w:rFonts w:ascii="Arial" w:eastAsia="Calibri" w:hAnsi="Arial" w:cs="Arial"/>
          <w:color w:val="000000"/>
          <w:sz w:val="24"/>
          <w:szCs w:val="24"/>
        </w:rPr>
        <w:t xml:space="preserve">It is recommended that the county council should not necessarily promote every Order submitted to the Secretary of State at public expense where there is little or no public benefit and therefore it is suggested that in this instance the promotion of this </w:t>
      </w:r>
      <w:r w:rsidR="000A2FBA">
        <w:rPr>
          <w:rFonts w:ascii="Arial" w:eastAsia="Calibri" w:hAnsi="Arial" w:cs="Arial"/>
          <w:color w:val="000000"/>
          <w:sz w:val="24"/>
          <w:szCs w:val="24"/>
        </w:rPr>
        <w:t>extinguishment</w:t>
      </w:r>
      <w:r w:rsidRPr="00B21DB6">
        <w:rPr>
          <w:rFonts w:ascii="Arial" w:eastAsia="Calibri" w:hAnsi="Arial" w:cs="Arial"/>
          <w:color w:val="000000"/>
          <w:sz w:val="24"/>
          <w:szCs w:val="24"/>
        </w:rPr>
        <w:t xml:space="preserve"> to confirmation in the event of objections, which unlike the making of an Order is not rechargeable to the applicant, is not undertaken by the county council. In the event of an Order being submitted to the Secretary of State the applicant can support or promote it to confirmation, including participation at public inquiry or hearing. It is suggested that the authority takes a neutral stance.</w:t>
      </w:r>
    </w:p>
    <w:p w:rsidR="00B21DB6" w:rsidRPr="00B21DB6" w:rsidRDefault="00B21DB6" w:rsidP="00B21DB6">
      <w:pPr>
        <w:jc w:val="both"/>
        <w:rPr>
          <w:rFonts w:ascii="Arial" w:hAnsi="Arial" w:cs="Arial"/>
          <w:b/>
          <w:color w:val="000000"/>
          <w:sz w:val="24"/>
          <w:szCs w:val="24"/>
        </w:rPr>
      </w:pPr>
      <w:r w:rsidRPr="00B21DB6">
        <w:rPr>
          <w:rFonts w:ascii="Arial" w:hAnsi="Arial" w:cs="Arial"/>
          <w:b/>
          <w:color w:val="000000"/>
          <w:sz w:val="24"/>
          <w:szCs w:val="24"/>
        </w:rPr>
        <w:t>Risk Management</w:t>
      </w:r>
    </w:p>
    <w:p w:rsidR="00B21DB6" w:rsidRPr="00B21DB6" w:rsidRDefault="00B21DB6" w:rsidP="00B21DB6">
      <w:pPr>
        <w:jc w:val="both"/>
        <w:rPr>
          <w:rFonts w:ascii="Arial" w:hAnsi="Arial" w:cs="Arial"/>
          <w:color w:val="000000"/>
          <w:sz w:val="24"/>
          <w:szCs w:val="24"/>
        </w:rPr>
      </w:pPr>
      <w:r w:rsidRPr="00B21DB6">
        <w:rPr>
          <w:rFonts w:ascii="Arial" w:hAnsi="Arial" w:cs="Arial"/>
          <w:color w:val="000000"/>
          <w:sz w:val="24"/>
          <w:szCs w:val="24"/>
        </w:rPr>
        <w:t>Consideration has been given to the risk management implications associated with this proposal. The Committee is advised that, provided the decision is taken in accordance with the advice and guidance contained in Annexes B and C included in the Agenda papers, and is based upon relevant information contained in the report, there are no significant risks associated with the decision-making process.</w:t>
      </w:r>
    </w:p>
    <w:p w:rsidR="00B21DB6" w:rsidRPr="00B21DB6" w:rsidRDefault="00B21DB6" w:rsidP="000827DC">
      <w:pPr>
        <w:tabs>
          <w:tab w:val="left" w:pos="1656"/>
        </w:tabs>
        <w:rPr>
          <w:rFonts w:ascii="Arial" w:hAnsi="Arial" w:cs="Arial"/>
          <w:b/>
          <w:color w:val="000000"/>
          <w:sz w:val="24"/>
          <w:szCs w:val="24"/>
        </w:rPr>
      </w:pPr>
      <w:r w:rsidRPr="00B21DB6">
        <w:rPr>
          <w:rFonts w:ascii="Arial" w:hAnsi="Arial" w:cs="Arial"/>
          <w:b/>
          <w:color w:val="000000"/>
          <w:sz w:val="24"/>
          <w:szCs w:val="24"/>
        </w:rPr>
        <w:t>Alternative options to be considered</w:t>
      </w:r>
    </w:p>
    <w:p w:rsidR="00B21DB6" w:rsidRPr="00B21DB6" w:rsidRDefault="00B21DB6" w:rsidP="00B21DB6">
      <w:pPr>
        <w:rPr>
          <w:rFonts w:ascii="Arial" w:hAnsi="Arial" w:cs="Arial"/>
          <w:color w:val="000000"/>
          <w:sz w:val="24"/>
          <w:szCs w:val="24"/>
        </w:rPr>
      </w:pPr>
      <w:r w:rsidRPr="00B21DB6">
        <w:rPr>
          <w:rFonts w:ascii="Arial" w:hAnsi="Arial" w:cs="Arial"/>
          <w:color w:val="000000"/>
          <w:sz w:val="24"/>
          <w:szCs w:val="24"/>
        </w:rPr>
        <w:t>To not agree that the Order be made.</w:t>
      </w:r>
    </w:p>
    <w:p w:rsidR="00B21DB6" w:rsidRPr="00B21DB6" w:rsidRDefault="00B21DB6" w:rsidP="00B21DB6">
      <w:pPr>
        <w:rPr>
          <w:rFonts w:ascii="Arial" w:hAnsi="Arial" w:cs="Arial"/>
          <w:color w:val="000000"/>
          <w:sz w:val="24"/>
          <w:szCs w:val="24"/>
        </w:rPr>
      </w:pPr>
      <w:r w:rsidRPr="00B21DB6">
        <w:rPr>
          <w:rFonts w:ascii="Arial" w:hAnsi="Arial" w:cs="Arial"/>
          <w:color w:val="000000"/>
          <w:sz w:val="24"/>
          <w:szCs w:val="24"/>
        </w:rPr>
        <w:t>To agree the Order be made but not yet be satisfied regarding the criteria for confirmation and request a further report at a later date.</w:t>
      </w:r>
    </w:p>
    <w:p w:rsidR="00B21DB6" w:rsidRDefault="00B21DB6" w:rsidP="00B21DB6">
      <w:pPr>
        <w:rPr>
          <w:rFonts w:ascii="Arial" w:hAnsi="Arial" w:cs="Arial"/>
          <w:color w:val="000000"/>
          <w:sz w:val="24"/>
          <w:szCs w:val="24"/>
        </w:rPr>
      </w:pPr>
      <w:r w:rsidRPr="00B21DB6">
        <w:rPr>
          <w:rFonts w:ascii="Arial" w:hAnsi="Arial" w:cs="Arial"/>
          <w:color w:val="000000"/>
          <w:sz w:val="24"/>
          <w:szCs w:val="24"/>
        </w:rPr>
        <w:lastRenderedPageBreak/>
        <w:t>To agree that the Order be made and promoted to confirmation by the county council.</w:t>
      </w:r>
    </w:p>
    <w:p w:rsidR="007D0DC9" w:rsidRPr="00D565EB" w:rsidRDefault="007D0DC9" w:rsidP="007D0DC9">
      <w:pPr>
        <w:keepNext/>
        <w:spacing w:after="0" w:line="240" w:lineRule="auto"/>
        <w:jc w:val="both"/>
        <w:outlineLvl w:val="4"/>
        <w:rPr>
          <w:rFonts w:ascii="Arial" w:eastAsia="Times New Roman" w:hAnsi="Arial" w:cs="Arial"/>
          <w:b/>
          <w:color w:val="000000"/>
          <w:sz w:val="24"/>
          <w:szCs w:val="24"/>
          <w:lang w:eastAsia="en-GB"/>
        </w:rPr>
      </w:pPr>
      <w:bookmarkStart w:id="0" w:name="_GoBack"/>
      <w:bookmarkEnd w:id="0"/>
      <w:r w:rsidRPr="00D565EB">
        <w:rPr>
          <w:rFonts w:ascii="Arial" w:eastAsia="Times New Roman" w:hAnsi="Arial" w:cs="Arial"/>
          <w:b/>
          <w:color w:val="000000"/>
          <w:sz w:val="24"/>
          <w:szCs w:val="24"/>
          <w:lang w:eastAsia="en-GB"/>
        </w:rPr>
        <w:t xml:space="preserve">Local Government (Access to Information) Act </w:t>
      </w:r>
      <w:r w:rsidR="000A2FBA">
        <w:rPr>
          <w:rFonts w:ascii="Arial" w:eastAsia="Times New Roman" w:hAnsi="Arial" w:cs="Arial"/>
          <w:b/>
          <w:color w:val="000000"/>
          <w:sz w:val="24"/>
          <w:szCs w:val="24"/>
          <w:lang w:eastAsia="en-GB"/>
        </w:rPr>
        <w:t>205</w:t>
      </w:r>
      <w:r w:rsidRPr="00D565EB">
        <w:rPr>
          <w:rFonts w:ascii="Arial" w:eastAsia="Times New Roman" w:hAnsi="Arial" w:cs="Arial"/>
          <w:b/>
          <w:color w:val="000000"/>
          <w:sz w:val="24"/>
          <w:szCs w:val="24"/>
          <w:lang w:eastAsia="en-GB"/>
        </w:rPr>
        <w:t>85</w:t>
      </w:r>
    </w:p>
    <w:p w:rsidR="007D0DC9" w:rsidRPr="00D565EB" w:rsidRDefault="007D0DC9" w:rsidP="007D0DC9">
      <w:pPr>
        <w:keepNext/>
        <w:spacing w:after="0" w:line="240" w:lineRule="auto"/>
        <w:jc w:val="both"/>
        <w:outlineLvl w:val="4"/>
        <w:rPr>
          <w:rFonts w:ascii="Arial" w:eastAsia="Times New Roman" w:hAnsi="Arial" w:cs="Arial"/>
          <w:b/>
          <w:color w:val="000000"/>
          <w:sz w:val="24"/>
          <w:szCs w:val="24"/>
          <w:lang w:eastAsia="en-GB"/>
        </w:rPr>
      </w:pPr>
      <w:r w:rsidRPr="00D565EB">
        <w:rPr>
          <w:rFonts w:ascii="Arial" w:eastAsia="Times New Roman" w:hAnsi="Arial" w:cs="Arial"/>
          <w:b/>
          <w:color w:val="000000"/>
          <w:sz w:val="24"/>
          <w:szCs w:val="24"/>
          <w:lang w:eastAsia="en-GB"/>
        </w:rPr>
        <w:t>List of Background Papers</w:t>
      </w:r>
    </w:p>
    <w:p w:rsidR="007D0DC9" w:rsidRPr="00D565EB" w:rsidRDefault="007D0DC9" w:rsidP="007D0DC9">
      <w:pPr>
        <w:spacing w:after="0" w:line="240" w:lineRule="auto"/>
        <w:jc w:val="both"/>
        <w:rPr>
          <w:rFonts w:ascii="Arial" w:eastAsia="Times New Roman" w:hAnsi="Arial" w:cs="Arial"/>
          <w:sz w:val="24"/>
          <w:szCs w:val="24"/>
          <w:lang w:eastAsia="en-GB"/>
        </w:rPr>
      </w:pPr>
    </w:p>
    <w:tbl>
      <w:tblPr>
        <w:tblW w:w="0" w:type="auto"/>
        <w:tblLayout w:type="fixed"/>
        <w:tblLook w:val="0000" w:firstRow="0" w:lastRow="0" w:firstColumn="0" w:lastColumn="0" w:noHBand="0" w:noVBand="0"/>
      </w:tblPr>
      <w:tblGrid>
        <w:gridCol w:w="3227"/>
        <w:gridCol w:w="2775"/>
        <w:gridCol w:w="3178"/>
      </w:tblGrid>
      <w:tr w:rsidR="007D0DC9" w:rsidRPr="00D565EB" w:rsidTr="00E03C20">
        <w:tc>
          <w:tcPr>
            <w:tcW w:w="3227" w:type="dxa"/>
          </w:tcPr>
          <w:p w:rsidR="007D0DC9" w:rsidRPr="00D565EB" w:rsidRDefault="007D0DC9" w:rsidP="007D0DC9">
            <w:pPr>
              <w:keepNext/>
              <w:spacing w:after="0" w:line="240" w:lineRule="auto"/>
              <w:jc w:val="both"/>
              <w:outlineLvl w:val="6"/>
              <w:rPr>
                <w:rFonts w:ascii="Arial" w:eastAsia="Times New Roman" w:hAnsi="Arial" w:cs="Arial"/>
                <w:sz w:val="24"/>
                <w:szCs w:val="24"/>
                <w:lang w:eastAsia="en-GB"/>
              </w:rPr>
            </w:pPr>
            <w:r w:rsidRPr="00D565EB">
              <w:rPr>
                <w:rFonts w:ascii="Arial" w:eastAsia="Times New Roman" w:hAnsi="Arial" w:cs="Arial"/>
                <w:sz w:val="24"/>
                <w:szCs w:val="24"/>
                <w:lang w:eastAsia="en-GB"/>
              </w:rPr>
              <w:t>Paper</w:t>
            </w:r>
          </w:p>
        </w:tc>
        <w:tc>
          <w:tcPr>
            <w:tcW w:w="2775" w:type="dxa"/>
          </w:tcPr>
          <w:p w:rsidR="007D0DC9" w:rsidRPr="00D565EB" w:rsidRDefault="007D0DC9" w:rsidP="007D0DC9">
            <w:pPr>
              <w:keepNext/>
              <w:spacing w:after="0" w:line="240" w:lineRule="auto"/>
              <w:jc w:val="both"/>
              <w:outlineLvl w:val="6"/>
              <w:rPr>
                <w:rFonts w:ascii="Arial" w:eastAsia="Times New Roman" w:hAnsi="Arial" w:cs="Arial"/>
                <w:sz w:val="24"/>
                <w:szCs w:val="24"/>
                <w:lang w:eastAsia="en-GB"/>
              </w:rPr>
            </w:pPr>
            <w:r w:rsidRPr="00D565EB">
              <w:rPr>
                <w:rFonts w:ascii="Arial" w:eastAsia="Times New Roman" w:hAnsi="Arial" w:cs="Arial"/>
                <w:sz w:val="24"/>
                <w:szCs w:val="24"/>
                <w:lang w:eastAsia="en-GB"/>
              </w:rPr>
              <w:t>Date</w:t>
            </w:r>
          </w:p>
        </w:tc>
        <w:tc>
          <w:tcPr>
            <w:tcW w:w="3178" w:type="dxa"/>
          </w:tcPr>
          <w:p w:rsidR="007D0DC9" w:rsidRPr="00D565EB" w:rsidRDefault="007D0DC9" w:rsidP="007D0DC9">
            <w:pPr>
              <w:keepNext/>
              <w:spacing w:after="0" w:line="240" w:lineRule="auto"/>
              <w:jc w:val="both"/>
              <w:outlineLvl w:val="6"/>
              <w:rPr>
                <w:rFonts w:ascii="Arial" w:eastAsia="Times New Roman" w:hAnsi="Arial" w:cs="Arial"/>
                <w:sz w:val="24"/>
                <w:szCs w:val="24"/>
                <w:lang w:eastAsia="en-GB"/>
              </w:rPr>
            </w:pPr>
            <w:r w:rsidRPr="00D565EB">
              <w:rPr>
                <w:rFonts w:ascii="Arial" w:eastAsia="Times New Roman" w:hAnsi="Arial" w:cs="Arial"/>
                <w:sz w:val="24"/>
                <w:szCs w:val="24"/>
                <w:lang w:eastAsia="en-GB"/>
              </w:rPr>
              <w:t>Contact/Directorate/Tel</w:t>
            </w:r>
          </w:p>
        </w:tc>
      </w:tr>
      <w:tr w:rsidR="007D0DC9" w:rsidRPr="00D565EB" w:rsidTr="00E03C20">
        <w:tc>
          <w:tcPr>
            <w:tcW w:w="3227" w:type="dxa"/>
          </w:tcPr>
          <w:p w:rsidR="007D0DC9" w:rsidRPr="00D565EB" w:rsidRDefault="007D0DC9" w:rsidP="007D0DC9">
            <w:pPr>
              <w:keepNext/>
              <w:spacing w:after="0" w:line="240" w:lineRule="auto"/>
              <w:jc w:val="both"/>
              <w:outlineLvl w:val="6"/>
              <w:rPr>
                <w:rFonts w:ascii="Arial" w:eastAsia="Times New Roman" w:hAnsi="Arial" w:cs="Arial"/>
                <w:sz w:val="24"/>
                <w:szCs w:val="24"/>
                <w:lang w:eastAsia="en-GB"/>
              </w:rPr>
            </w:pPr>
          </w:p>
          <w:p w:rsidR="007D0DC9" w:rsidRPr="00D565EB" w:rsidRDefault="007D0DC9" w:rsidP="007D0DC9">
            <w:pPr>
              <w:spacing w:after="0" w:line="240" w:lineRule="auto"/>
              <w:jc w:val="both"/>
              <w:rPr>
                <w:rFonts w:ascii="Arial" w:eastAsia="Times New Roman" w:hAnsi="Arial" w:cs="Arial"/>
                <w:sz w:val="24"/>
                <w:szCs w:val="24"/>
                <w:lang w:eastAsia="en-GB"/>
              </w:rPr>
            </w:pPr>
            <w:r w:rsidRPr="00D565EB">
              <w:rPr>
                <w:rFonts w:ascii="Arial" w:eastAsia="Times New Roman" w:hAnsi="Arial" w:cs="Arial"/>
                <w:sz w:val="24"/>
                <w:szCs w:val="24"/>
                <w:lang w:eastAsia="en-GB"/>
              </w:rPr>
              <w:t>File Ref</w:t>
            </w:r>
            <w:r w:rsidR="00185B22">
              <w:rPr>
                <w:rFonts w:ascii="Arial" w:eastAsia="Times New Roman" w:hAnsi="Arial" w:cs="Arial"/>
                <w:sz w:val="24"/>
                <w:szCs w:val="24"/>
                <w:lang w:eastAsia="en-GB"/>
              </w:rPr>
              <w:t>: 211- 72</w:t>
            </w:r>
            <w:r w:rsidR="005F4806">
              <w:rPr>
                <w:rFonts w:ascii="Arial" w:eastAsia="Times New Roman" w:hAnsi="Arial" w:cs="Arial"/>
                <w:sz w:val="24"/>
                <w:szCs w:val="24"/>
                <w:lang w:eastAsia="en-GB"/>
              </w:rPr>
              <w:t>7</w:t>
            </w:r>
          </w:p>
          <w:p w:rsidR="007D0DC9" w:rsidRPr="00D565EB" w:rsidRDefault="007D0DC9" w:rsidP="007D0DC9">
            <w:pPr>
              <w:spacing w:after="0" w:line="240" w:lineRule="auto"/>
              <w:jc w:val="both"/>
              <w:rPr>
                <w:rFonts w:ascii="Arial" w:eastAsia="Times New Roman" w:hAnsi="Arial" w:cs="Arial"/>
                <w:sz w:val="24"/>
                <w:szCs w:val="24"/>
                <w:lang w:eastAsia="en-GB"/>
              </w:rPr>
            </w:pPr>
          </w:p>
          <w:p w:rsidR="007D0DC9" w:rsidRPr="00D565EB" w:rsidRDefault="00185B22" w:rsidP="007D0DC9">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File Ref: PRW-9-21-</w:t>
            </w:r>
            <w:r w:rsidR="000A2FBA">
              <w:rPr>
                <w:rFonts w:ascii="Arial" w:eastAsia="Times New Roman" w:hAnsi="Arial" w:cs="Arial"/>
                <w:sz w:val="24"/>
                <w:szCs w:val="24"/>
                <w:lang w:eastAsia="en-GB"/>
              </w:rPr>
              <w:t>205</w:t>
            </w:r>
          </w:p>
        </w:tc>
        <w:tc>
          <w:tcPr>
            <w:tcW w:w="2775" w:type="dxa"/>
          </w:tcPr>
          <w:p w:rsidR="007D0DC9" w:rsidRPr="00D565EB" w:rsidRDefault="007D0DC9" w:rsidP="007D0DC9">
            <w:pPr>
              <w:keepNext/>
              <w:spacing w:after="0" w:line="240" w:lineRule="auto"/>
              <w:jc w:val="both"/>
              <w:outlineLvl w:val="6"/>
              <w:rPr>
                <w:rFonts w:ascii="Arial" w:eastAsia="Times New Roman" w:hAnsi="Arial" w:cs="Arial"/>
                <w:sz w:val="24"/>
                <w:szCs w:val="24"/>
                <w:lang w:eastAsia="en-GB"/>
              </w:rPr>
            </w:pPr>
          </w:p>
          <w:p w:rsidR="007D0DC9" w:rsidRPr="00D565EB" w:rsidRDefault="007D0DC9" w:rsidP="007D0DC9">
            <w:pPr>
              <w:spacing w:after="0" w:line="240" w:lineRule="auto"/>
              <w:jc w:val="both"/>
              <w:rPr>
                <w:rFonts w:ascii="Arial" w:eastAsia="Times New Roman" w:hAnsi="Arial" w:cs="Arial"/>
                <w:sz w:val="24"/>
                <w:szCs w:val="24"/>
                <w:lang w:eastAsia="en-GB"/>
              </w:rPr>
            </w:pPr>
          </w:p>
          <w:p w:rsidR="007D0DC9" w:rsidRPr="00D565EB" w:rsidRDefault="007D0DC9" w:rsidP="007D0DC9">
            <w:pPr>
              <w:spacing w:after="0" w:line="240" w:lineRule="auto"/>
              <w:jc w:val="both"/>
              <w:rPr>
                <w:rFonts w:ascii="Arial" w:eastAsia="Times New Roman" w:hAnsi="Arial" w:cs="Arial"/>
                <w:sz w:val="24"/>
                <w:szCs w:val="24"/>
                <w:lang w:eastAsia="en-GB"/>
              </w:rPr>
            </w:pPr>
          </w:p>
        </w:tc>
        <w:tc>
          <w:tcPr>
            <w:tcW w:w="3178" w:type="dxa"/>
          </w:tcPr>
          <w:p w:rsidR="007715F3" w:rsidRPr="00D565EB" w:rsidRDefault="007715F3" w:rsidP="007D0DC9">
            <w:pPr>
              <w:spacing w:after="0" w:line="240" w:lineRule="auto"/>
              <w:jc w:val="both"/>
              <w:rPr>
                <w:rFonts w:ascii="Arial" w:eastAsia="Times New Roman" w:hAnsi="Arial" w:cs="Arial"/>
                <w:sz w:val="24"/>
                <w:szCs w:val="24"/>
                <w:lang w:eastAsia="en-GB"/>
              </w:rPr>
            </w:pPr>
          </w:p>
          <w:p w:rsidR="007D0DC9" w:rsidRPr="00D565EB" w:rsidRDefault="007D0DC9" w:rsidP="007D0DC9">
            <w:pPr>
              <w:spacing w:after="0" w:line="240" w:lineRule="auto"/>
              <w:jc w:val="both"/>
              <w:rPr>
                <w:rFonts w:ascii="Arial" w:eastAsia="Times New Roman" w:hAnsi="Arial" w:cs="Arial"/>
                <w:sz w:val="24"/>
                <w:szCs w:val="24"/>
                <w:lang w:eastAsia="en-GB"/>
              </w:rPr>
            </w:pPr>
            <w:r w:rsidRPr="00D565EB">
              <w:rPr>
                <w:rFonts w:ascii="Arial" w:eastAsia="Times New Roman" w:hAnsi="Arial" w:cs="Arial"/>
                <w:sz w:val="24"/>
                <w:szCs w:val="24"/>
                <w:lang w:eastAsia="en-GB"/>
              </w:rPr>
              <w:t>Planning and Environment Group</w:t>
            </w:r>
          </w:p>
          <w:p w:rsidR="007D0DC9" w:rsidRPr="00D565EB" w:rsidRDefault="007D0DC9" w:rsidP="007D0DC9">
            <w:pPr>
              <w:spacing w:after="0" w:line="240" w:lineRule="auto"/>
              <w:jc w:val="both"/>
              <w:rPr>
                <w:rFonts w:ascii="Arial" w:eastAsia="Times New Roman" w:hAnsi="Arial" w:cs="Arial"/>
                <w:color w:val="000000"/>
                <w:sz w:val="24"/>
                <w:szCs w:val="24"/>
                <w:lang w:eastAsia="en-GB"/>
              </w:rPr>
            </w:pPr>
            <w:r w:rsidRPr="00D565EB">
              <w:rPr>
                <w:rFonts w:ascii="Arial" w:eastAsia="Times New Roman" w:hAnsi="Arial" w:cs="Arial"/>
                <w:color w:val="000000"/>
                <w:sz w:val="24"/>
                <w:szCs w:val="24"/>
                <w:lang w:eastAsia="en-GB"/>
              </w:rPr>
              <w:t xml:space="preserve">Mrs R J Paulson, </w:t>
            </w:r>
          </w:p>
          <w:p w:rsidR="007D0DC9" w:rsidRPr="00D565EB" w:rsidRDefault="007D0DC9" w:rsidP="007D0DC9">
            <w:pPr>
              <w:spacing w:after="0" w:line="240" w:lineRule="auto"/>
              <w:jc w:val="both"/>
              <w:rPr>
                <w:rFonts w:ascii="Arial" w:eastAsia="Times New Roman" w:hAnsi="Arial" w:cs="Arial"/>
                <w:sz w:val="24"/>
                <w:szCs w:val="24"/>
                <w:lang w:eastAsia="en-GB"/>
              </w:rPr>
            </w:pPr>
            <w:r w:rsidRPr="00D565EB">
              <w:rPr>
                <w:rFonts w:ascii="Arial" w:eastAsia="Times New Roman" w:hAnsi="Arial" w:cs="Arial"/>
                <w:color w:val="000000"/>
                <w:sz w:val="24"/>
                <w:szCs w:val="24"/>
                <w:lang w:eastAsia="en-GB"/>
              </w:rPr>
              <w:t>07917 836628</w:t>
            </w:r>
          </w:p>
        </w:tc>
      </w:tr>
      <w:tr w:rsidR="007D0DC9" w:rsidRPr="00B21DB6" w:rsidTr="00E03C20">
        <w:tc>
          <w:tcPr>
            <w:tcW w:w="9180" w:type="dxa"/>
            <w:gridSpan w:val="3"/>
          </w:tcPr>
          <w:p w:rsidR="007715F3" w:rsidRPr="00D565EB" w:rsidRDefault="007715F3" w:rsidP="007D0DC9">
            <w:pPr>
              <w:spacing w:after="0" w:line="240" w:lineRule="auto"/>
              <w:jc w:val="both"/>
              <w:rPr>
                <w:rFonts w:ascii="Arial" w:eastAsia="Times New Roman" w:hAnsi="Arial" w:cs="Arial"/>
                <w:sz w:val="24"/>
                <w:szCs w:val="24"/>
                <w:lang w:eastAsia="en-GB"/>
              </w:rPr>
            </w:pPr>
          </w:p>
          <w:p w:rsidR="007D0DC9" w:rsidRPr="00D565EB" w:rsidRDefault="007D0DC9" w:rsidP="007D0DC9">
            <w:pPr>
              <w:spacing w:after="0" w:line="240" w:lineRule="auto"/>
              <w:jc w:val="both"/>
              <w:rPr>
                <w:rFonts w:ascii="Arial" w:eastAsia="Times New Roman" w:hAnsi="Arial" w:cs="Arial"/>
                <w:sz w:val="24"/>
                <w:szCs w:val="24"/>
                <w:lang w:eastAsia="en-GB"/>
              </w:rPr>
            </w:pPr>
            <w:r w:rsidRPr="00D565EB">
              <w:rPr>
                <w:rFonts w:ascii="Arial" w:eastAsia="Times New Roman" w:hAnsi="Arial" w:cs="Arial"/>
                <w:sz w:val="24"/>
                <w:szCs w:val="24"/>
                <w:lang w:eastAsia="en-GB"/>
              </w:rPr>
              <w:t>Reason for inclusion in Part II, if appropriate</w:t>
            </w:r>
          </w:p>
          <w:p w:rsidR="007D0DC9" w:rsidRPr="00D565EB" w:rsidRDefault="007D0DC9" w:rsidP="007D0DC9">
            <w:pPr>
              <w:spacing w:after="0" w:line="240" w:lineRule="auto"/>
              <w:jc w:val="both"/>
              <w:rPr>
                <w:rFonts w:ascii="Arial" w:eastAsia="Times New Roman" w:hAnsi="Arial" w:cs="Arial"/>
                <w:sz w:val="24"/>
                <w:szCs w:val="24"/>
                <w:lang w:eastAsia="en-GB"/>
              </w:rPr>
            </w:pPr>
          </w:p>
          <w:p w:rsidR="007D0DC9" w:rsidRPr="00B21DB6" w:rsidRDefault="007D0DC9" w:rsidP="007D0DC9">
            <w:pPr>
              <w:spacing w:after="0" w:line="240" w:lineRule="auto"/>
              <w:jc w:val="both"/>
              <w:rPr>
                <w:rFonts w:ascii="Arial" w:eastAsia="Times New Roman" w:hAnsi="Arial" w:cs="Arial"/>
                <w:sz w:val="24"/>
                <w:szCs w:val="24"/>
                <w:lang w:eastAsia="en-GB"/>
              </w:rPr>
            </w:pPr>
            <w:r w:rsidRPr="00D565EB">
              <w:rPr>
                <w:rFonts w:ascii="Arial" w:eastAsia="Times New Roman" w:hAnsi="Arial" w:cs="Arial"/>
                <w:sz w:val="24"/>
                <w:szCs w:val="24"/>
                <w:lang w:eastAsia="en-GB"/>
              </w:rPr>
              <w:t>N/A</w:t>
            </w:r>
          </w:p>
        </w:tc>
      </w:tr>
    </w:tbl>
    <w:p w:rsidR="007D0DC9" w:rsidRPr="007D0DC9" w:rsidRDefault="007D0DC9" w:rsidP="007D0DC9">
      <w:pPr>
        <w:spacing w:after="0" w:line="240" w:lineRule="auto"/>
        <w:jc w:val="both"/>
        <w:rPr>
          <w:rFonts w:ascii="Arial" w:eastAsia="Times New Roman" w:hAnsi="Arial" w:cs="Arial"/>
          <w:sz w:val="24"/>
          <w:szCs w:val="24"/>
          <w:lang w:eastAsia="en-GB"/>
        </w:rPr>
      </w:pPr>
    </w:p>
    <w:p w:rsidR="007D0DC9" w:rsidRPr="007D0DC9" w:rsidRDefault="007D0DC9" w:rsidP="007D0DC9">
      <w:pPr>
        <w:spacing w:after="0" w:line="240" w:lineRule="auto"/>
        <w:jc w:val="both"/>
        <w:rPr>
          <w:rFonts w:ascii="Arial" w:eastAsia="Times New Roman" w:hAnsi="Arial" w:cs="Arial"/>
          <w:sz w:val="24"/>
          <w:szCs w:val="24"/>
          <w:lang w:eastAsia="en-GB"/>
        </w:rPr>
      </w:pPr>
    </w:p>
    <w:p w:rsidR="005D4D0A" w:rsidRDefault="000A1404"/>
    <w:sectPr w:rsidR="005D4D0A" w:rsidSect="000C563E">
      <w:footerReference w:type="default" r:id="rId8"/>
      <w:footerReference w:type="first" r:id="rId9"/>
      <w:pgSz w:w="11907" w:h="16840" w:code="9"/>
      <w:pgMar w:top="1276" w:right="1440" w:bottom="1440" w:left="1440" w:header="720" w:footer="306"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705E" w:rsidRDefault="002A3901">
      <w:pPr>
        <w:spacing w:after="0" w:line="240" w:lineRule="auto"/>
      </w:pPr>
      <w:r>
        <w:separator/>
      </w:r>
    </w:p>
  </w:endnote>
  <w:endnote w:type="continuationSeparator" w:id="0">
    <w:p w:rsidR="00EB705E" w:rsidRDefault="002A3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0C563E">
      <w:tc>
        <w:tcPr>
          <w:tcW w:w="9243" w:type="dxa"/>
          <w:tcBorders>
            <w:top w:val="nil"/>
            <w:left w:val="nil"/>
            <w:bottom w:val="nil"/>
            <w:right w:val="nil"/>
          </w:tcBorders>
        </w:tcPr>
        <w:p w:rsidR="000C563E" w:rsidRDefault="000A1404">
          <w:pPr>
            <w:pStyle w:val="Footer"/>
            <w:ind w:right="-45"/>
            <w:jc w:val="right"/>
          </w:pPr>
        </w:p>
      </w:tc>
    </w:tr>
  </w:tbl>
  <w:p w:rsidR="000C563E" w:rsidRDefault="000A1404">
    <w:pPr>
      <w:pStyle w:val="Footer"/>
      <w:ind w:right="-45"/>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0C563E">
      <w:tc>
        <w:tcPr>
          <w:tcW w:w="9243" w:type="dxa"/>
          <w:tcBorders>
            <w:top w:val="nil"/>
            <w:left w:val="nil"/>
            <w:bottom w:val="nil"/>
            <w:right w:val="nil"/>
          </w:tcBorders>
        </w:tcPr>
        <w:p w:rsidR="000C563E" w:rsidRDefault="00460E19">
          <w:pPr>
            <w:pStyle w:val="Footer"/>
            <w:ind w:right="-45"/>
            <w:jc w:val="right"/>
          </w:pPr>
          <w:r>
            <w:rPr>
              <w:noProof/>
              <w:lang w:eastAsia="en-GB"/>
            </w:rPr>
            <w:drawing>
              <wp:inline distT="0" distB="0" distL="0" distR="0" wp14:anchorId="09DF950D" wp14:editId="6165CED7">
                <wp:extent cx="1257300" cy="628650"/>
                <wp:effectExtent l="0" t="0" r="0" b="0"/>
                <wp:docPr id="1" name="Picture 2"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628650"/>
                        </a:xfrm>
                        <a:prstGeom prst="rect">
                          <a:avLst/>
                        </a:prstGeom>
                        <a:noFill/>
                        <a:ln>
                          <a:noFill/>
                        </a:ln>
                      </pic:spPr>
                    </pic:pic>
                  </a:graphicData>
                </a:graphic>
              </wp:inline>
            </w:drawing>
          </w:r>
        </w:p>
      </w:tc>
    </w:tr>
  </w:tbl>
  <w:p w:rsidR="000C563E" w:rsidRDefault="000A1404">
    <w:pPr>
      <w:pStyle w:val="Footer"/>
      <w:ind w:right="-4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705E" w:rsidRDefault="002A3901">
      <w:pPr>
        <w:spacing w:after="0" w:line="240" w:lineRule="auto"/>
      </w:pPr>
      <w:r>
        <w:separator/>
      </w:r>
    </w:p>
  </w:footnote>
  <w:footnote w:type="continuationSeparator" w:id="0">
    <w:p w:rsidR="00EB705E" w:rsidRDefault="002A39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D005B4"/>
    <w:multiLevelType w:val="hybridMultilevel"/>
    <w:tmpl w:val="BDF04882"/>
    <w:lvl w:ilvl="0" w:tplc="1D08361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2B7"/>
    <w:rsid w:val="00014C1E"/>
    <w:rsid w:val="000420EB"/>
    <w:rsid w:val="00044C9E"/>
    <w:rsid w:val="0005545D"/>
    <w:rsid w:val="000827DC"/>
    <w:rsid w:val="000A1404"/>
    <w:rsid w:val="000A2FBA"/>
    <w:rsid w:val="000A3192"/>
    <w:rsid w:val="00171AA1"/>
    <w:rsid w:val="00185B22"/>
    <w:rsid w:val="00205992"/>
    <w:rsid w:val="002233DE"/>
    <w:rsid w:val="00262CB6"/>
    <w:rsid w:val="002A3901"/>
    <w:rsid w:val="002C1C09"/>
    <w:rsid w:val="002D4980"/>
    <w:rsid w:val="003536C6"/>
    <w:rsid w:val="003759E0"/>
    <w:rsid w:val="00390B1C"/>
    <w:rsid w:val="003C070E"/>
    <w:rsid w:val="003D6D19"/>
    <w:rsid w:val="003E430C"/>
    <w:rsid w:val="00401B4A"/>
    <w:rsid w:val="00404B9C"/>
    <w:rsid w:val="00420699"/>
    <w:rsid w:val="004236B4"/>
    <w:rsid w:val="00460E19"/>
    <w:rsid w:val="00475E7B"/>
    <w:rsid w:val="00504015"/>
    <w:rsid w:val="00533FDF"/>
    <w:rsid w:val="00534F8E"/>
    <w:rsid w:val="005A2E91"/>
    <w:rsid w:val="005F4806"/>
    <w:rsid w:val="00620738"/>
    <w:rsid w:val="0062254B"/>
    <w:rsid w:val="00652917"/>
    <w:rsid w:val="007022B3"/>
    <w:rsid w:val="00721529"/>
    <w:rsid w:val="0074177F"/>
    <w:rsid w:val="00754CC9"/>
    <w:rsid w:val="007715F3"/>
    <w:rsid w:val="00782508"/>
    <w:rsid w:val="007919C4"/>
    <w:rsid w:val="007D0DC9"/>
    <w:rsid w:val="00835A78"/>
    <w:rsid w:val="00852ABF"/>
    <w:rsid w:val="008A268A"/>
    <w:rsid w:val="008B4811"/>
    <w:rsid w:val="008F57A9"/>
    <w:rsid w:val="00962D1C"/>
    <w:rsid w:val="009D000F"/>
    <w:rsid w:val="009F1C57"/>
    <w:rsid w:val="009F7AD4"/>
    <w:rsid w:val="00A02A5E"/>
    <w:rsid w:val="00A83F81"/>
    <w:rsid w:val="00A91CC7"/>
    <w:rsid w:val="00A97DB6"/>
    <w:rsid w:val="00AA35E2"/>
    <w:rsid w:val="00AD3F9E"/>
    <w:rsid w:val="00B01365"/>
    <w:rsid w:val="00B048F9"/>
    <w:rsid w:val="00B21DB6"/>
    <w:rsid w:val="00BC02CF"/>
    <w:rsid w:val="00BD4B9F"/>
    <w:rsid w:val="00C11D13"/>
    <w:rsid w:val="00C73D12"/>
    <w:rsid w:val="00C7754D"/>
    <w:rsid w:val="00C919BA"/>
    <w:rsid w:val="00C9369F"/>
    <w:rsid w:val="00CC7661"/>
    <w:rsid w:val="00D53CA0"/>
    <w:rsid w:val="00D565EB"/>
    <w:rsid w:val="00D73C6A"/>
    <w:rsid w:val="00D90AC6"/>
    <w:rsid w:val="00DA31F3"/>
    <w:rsid w:val="00DF631A"/>
    <w:rsid w:val="00DF6573"/>
    <w:rsid w:val="00E34131"/>
    <w:rsid w:val="00E3648E"/>
    <w:rsid w:val="00EB705E"/>
    <w:rsid w:val="00EC565C"/>
    <w:rsid w:val="00F006A2"/>
    <w:rsid w:val="00F1173C"/>
    <w:rsid w:val="00F17CA5"/>
    <w:rsid w:val="00F21B99"/>
    <w:rsid w:val="00F2254D"/>
    <w:rsid w:val="00FA22B7"/>
    <w:rsid w:val="00FB6921"/>
    <w:rsid w:val="00FC214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FBA1D"/>
  <w15:chartTrackingRefBased/>
  <w15:docId w15:val="{B0752C9B-C74D-440A-9CDF-D4CE482D0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7D0DC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D0DC9"/>
  </w:style>
  <w:style w:type="paragraph" w:styleId="NoSpacing">
    <w:name w:val="No Spacing"/>
    <w:uiPriority w:val="1"/>
    <w:qFormat/>
    <w:rsid w:val="000A3192"/>
    <w:pPr>
      <w:spacing w:after="0" w:line="240" w:lineRule="auto"/>
    </w:pPr>
    <w:rPr>
      <w:rFonts w:ascii="Arial" w:eastAsia="Times New Roman" w:hAnsi="Arial" w:cs="Times New Roman"/>
      <w:sz w:val="24"/>
      <w:szCs w:val="20"/>
      <w:lang w:eastAsia="en-GB"/>
    </w:rPr>
  </w:style>
  <w:style w:type="paragraph" w:styleId="ListParagraph">
    <w:name w:val="List Paragraph"/>
    <w:basedOn w:val="Normal"/>
    <w:uiPriority w:val="34"/>
    <w:qFormat/>
    <w:rsid w:val="00533F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hannah.baron@lancashir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1342</Words>
  <Characters>7652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8977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Paulson, Ros</dc:creator>
  <cp:keywords/>
  <dc:description/>
  <cp:lastModifiedBy>Mansfield, Joanne</cp:lastModifiedBy>
  <cp:revision>5</cp:revision>
  <dcterms:created xsi:type="dcterms:W3CDTF">2020-09-01T13:54:00Z</dcterms:created>
  <dcterms:modified xsi:type="dcterms:W3CDTF">2020-09-01T14:14:00Z</dcterms:modified>
</cp:coreProperties>
</file>